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234A9D" w:rsidRDefault="00234A9D" w:rsidP="00BC4A10">
      <w:pPr>
        <w:ind w:firstLine="0"/>
      </w:pPr>
    </w:p>
    <w:p w:rsidR="00234A9D" w:rsidRDefault="00234A9D" w:rsidP="00BC4A10">
      <w:pPr>
        <w:ind w:firstLine="0"/>
      </w:pPr>
    </w:p>
    <w:p w:rsidR="00234A9D" w:rsidRDefault="00234A9D"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jc w:val="center"/>
      </w:pPr>
      <w:r>
        <w:t>Copyright</w:t>
      </w:r>
    </w:p>
    <w:p w:rsidR="00BC4A10" w:rsidRDefault="00BC4A10" w:rsidP="00BC4A10">
      <w:pPr>
        <w:ind w:firstLine="0"/>
        <w:jc w:val="center"/>
      </w:pPr>
      <w:r>
        <w:t>by</w:t>
      </w:r>
    </w:p>
    <w:p w:rsidR="00BC4A10" w:rsidRDefault="00BC4A10" w:rsidP="00BC4A10">
      <w:pPr>
        <w:ind w:firstLine="0"/>
        <w:jc w:val="center"/>
      </w:pPr>
      <w:r>
        <w:t>Almon David Ing, PhD</w:t>
      </w:r>
    </w:p>
    <w:p w:rsidR="00BC4A10" w:rsidRDefault="00BC4A10" w:rsidP="00BC4A10">
      <w:pPr>
        <w:ind w:firstLine="0"/>
        <w:jc w:val="center"/>
      </w:pPr>
      <w:r>
        <w:t>2010, 2011</w:t>
      </w:r>
      <w:r w:rsidR="002612E7">
        <w:t>, 2012</w:t>
      </w: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pPr>
        <w:ind w:firstLine="0"/>
      </w:pPr>
      <w:r>
        <w:br w:type="page"/>
      </w: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Pr="002D0CDB" w:rsidRDefault="00BC4A10" w:rsidP="00BC4A10">
      <w:pPr>
        <w:ind w:firstLine="0"/>
        <w:jc w:val="center"/>
        <w:rPr>
          <w:sz w:val="28"/>
          <w:szCs w:val="28"/>
        </w:rPr>
      </w:pPr>
      <w:r>
        <w:rPr>
          <w:sz w:val="28"/>
          <w:szCs w:val="28"/>
        </w:rPr>
        <w:t>MoRPE</w:t>
      </w:r>
      <w:r w:rsidRPr="002D0CDB">
        <w:rPr>
          <w:sz w:val="28"/>
          <w:szCs w:val="28"/>
        </w:rPr>
        <w:t>:</w:t>
      </w:r>
      <w:r>
        <w:rPr>
          <w:sz w:val="28"/>
          <w:szCs w:val="28"/>
        </w:rPr>
        <w:t xml:space="preserve">  A Probabilistic Classifier</w:t>
      </w: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r>
        <w:rPr>
          <w:sz w:val="24"/>
          <w:szCs w:val="24"/>
        </w:rPr>
        <w:t>by</w:t>
      </w:r>
    </w:p>
    <w:p w:rsidR="001C3F1F" w:rsidRDefault="001C3F1F" w:rsidP="00BC4A10">
      <w:pPr>
        <w:ind w:firstLine="0"/>
        <w:jc w:val="center"/>
        <w:rPr>
          <w:sz w:val="24"/>
          <w:szCs w:val="24"/>
        </w:rPr>
      </w:pPr>
    </w:p>
    <w:p w:rsidR="00A35B27" w:rsidRDefault="00BC4A10" w:rsidP="00A35B27">
      <w:pPr>
        <w:ind w:firstLine="0"/>
        <w:jc w:val="center"/>
        <w:rPr>
          <w:sz w:val="24"/>
          <w:szCs w:val="24"/>
        </w:rPr>
      </w:pPr>
      <w:r w:rsidRPr="00912B97">
        <w:rPr>
          <w:sz w:val="24"/>
          <w:szCs w:val="24"/>
        </w:rPr>
        <w:t>Almon David Ing</w:t>
      </w:r>
      <w:r>
        <w:rPr>
          <w:sz w:val="24"/>
          <w:szCs w:val="24"/>
        </w:rPr>
        <w:t>, PhD</w:t>
      </w:r>
    </w:p>
    <w:p w:rsidR="00A35B27" w:rsidRDefault="00A35B27" w:rsidP="00A35B27">
      <w:pPr>
        <w:ind w:firstLine="0"/>
        <w:jc w:val="center"/>
        <w:rPr>
          <w:sz w:val="24"/>
          <w:szCs w:val="24"/>
        </w:rPr>
      </w:pPr>
    </w:p>
    <w:p w:rsidR="00A35B27" w:rsidRDefault="00A35B27" w:rsidP="00A35B27">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Pr="00BC4A10" w:rsidRDefault="00BC4A10" w:rsidP="00BC4A10">
      <w:pPr>
        <w:ind w:firstLine="0"/>
        <w:jc w:val="center"/>
        <w:rPr>
          <w:sz w:val="24"/>
          <w:szCs w:val="24"/>
        </w:rPr>
      </w:pPr>
      <w:r>
        <w:rPr>
          <w:sz w:val="24"/>
          <w:szCs w:val="24"/>
        </w:rPr>
        <w:t>Center for Perceptual Systems, University of Texas at Austin</w:t>
      </w:r>
    </w:p>
    <w:p w:rsidR="00BC4A10" w:rsidRDefault="00BC4A10" w:rsidP="00FF29DE">
      <w:pPr>
        <w:pStyle w:val="Heading1"/>
      </w:pPr>
      <w:r>
        <w:lastRenderedPageBreak/>
        <w:t>Abstract</w:t>
      </w:r>
    </w:p>
    <w:p w:rsidR="00E935C8" w:rsidRDefault="00BC4A10" w:rsidP="00E369F2">
      <w:r w:rsidRPr="009F7BA1">
        <w:t xml:space="preserve">The </w:t>
      </w:r>
      <w:r>
        <w:t>c</w:t>
      </w:r>
      <w:r w:rsidRPr="001337F6">
        <w:rPr>
          <w:i/>
        </w:rPr>
        <w:t xml:space="preserve">lassification </w:t>
      </w:r>
      <w:r>
        <w:rPr>
          <w:i/>
        </w:rPr>
        <w:t>p</w:t>
      </w:r>
      <w:r w:rsidRPr="001337F6">
        <w:rPr>
          <w:i/>
        </w:rPr>
        <w:t>roblem</w:t>
      </w:r>
      <w:r w:rsidRPr="009F7BA1">
        <w:t xml:space="preserve"> </w:t>
      </w:r>
      <w:r>
        <w:t xml:space="preserve">is commonly encountered when a finite sample of data is leveraged to determine the probabilistic relationship between a category label </w:t>
      </w:r>
      <w:r w:rsidRPr="009F7BA1">
        <w:t xml:space="preserve"> </w:t>
      </w:r>
      <m:oMath>
        <m:r>
          <w:rPr>
            <w:rFonts w:ascii="Cambria Math" w:hAnsi="Cambria Math"/>
          </w:rPr>
          <m:t>c</m:t>
        </m:r>
      </m:oMath>
      <w:r w:rsidRPr="009F7BA1">
        <w:t xml:space="preserve"> </w:t>
      </w:r>
      <w:r>
        <w:t xml:space="preserve"> and a multivariate coordinate </w:t>
      </w:r>
      <w:r w:rsidRPr="009F7BA1">
        <w:t xml:space="preserve"> </w:t>
      </w:r>
      <m:oMath>
        <m:r>
          <m:rPr>
            <m:nor/>
          </m:rPr>
          <w:rPr>
            <w:b/>
          </w:rPr>
          <m:t>x</m:t>
        </m:r>
      </m:oMath>
      <w:r>
        <w:t xml:space="preserve">  for an entire population.  Solving this problem</w:t>
      </w:r>
      <w:r w:rsidRPr="009F7BA1">
        <w:t xml:space="preserve"> requires approximating the </w:t>
      </w:r>
      <w:r w:rsidRPr="009F7BA1">
        <w:rPr>
          <w:i/>
        </w:rPr>
        <w:t>optimal classifier</w:t>
      </w:r>
      <w:r w:rsidRPr="009F7BA1">
        <w:t>, a function of</w:t>
      </w:r>
      <w:r>
        <w:t xml:space="preserve"> </w:t>
      </w:r>
      <w:r w:rsidRPr="009F7BA1">
        <w:t xml:space="preserve"> </w:t>
      </w:r>
      <m:oMath>
        <m:r>
          <m:rPr>
            <m:nor/>
          </m:rPr>
          <w:rPr>
            <w:b/>
          </w:rPr>
          <m:t>x</m:t>
        </m:r>
      </m:oMath>
      <w:r w:rsidRPr="009F7BA1">
        <w:t xml:space="preserve"> </w:t>
      </w:r>
      <w:r>
        <w:t xml:space="preserve"> </w:t>
      </w:r>
      <w:r w:rsidRPr="009F7BA1">
        <w:t>that evaluates the conditional probability</w:t>
      </w:r>
      <w:r>
        <w:t xml:space="preserve"> </w:t>
      </w:r>
      <w:r w:rsidRPr="009F7BA1">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Pr="009F7BA1">
        <w:t xml:space="preserve"> </w:t>
      </w:r>
      <w:r>
        <w:t xml:space="preserve"> </w:t>
      </w:r>
      <w:r w:rsidRPr="009F7BA1">
        <w:t>in an opt</w:t>
      </w:r>
      <w:r>
        <w:t>i</w:t>
      </w:r>
      <w:r w:rsidRPr="009F7BA1">
        <w:t>mal way.</w:t>
      </w:r>
      <w:r>
        <w:t xml:space="preserve">  This paper introduces</w:t>
      </w:r>
      <w:r w:rsidR="00A20C9B">
        <w:t xml:space="preserve"> MoRPE,</w:t>
      </w:r>
      <w:r w:rsidR="00B70BF2">
        <w:t xml:space="preserve"> a new method for approximating optimal classifiers.</w:t>
      </w:r>
      <w:r>
        <w:t xml:space="preserve"> </w:t>
      </w:r>
      <w:r w:rsidR="00B70BF2">
        <w:t xml:space="preserve"> </w:t>
      </w:r>
      <w:r>
        <w:t>MoRPE</w:t>
      </w:r>
      <w:r w:rsidR="00B70BF2">
        <w:t xml:space="preserve"> is</w:t>
      </w:r>
      <w:r w:rsidR="00CD053F">
        <w:t xml:space="preserve"> </w:t>
      </w:r>
      <w:r w:rsidR="00B70BF2">
        <w:t>a</w:t>
      </w:r>
      <w:r w:rsidR="00CD053F">
        <w:t xml:space="preserve"> machine learning method for probabilistic classification </w:t>
      </w:r>
      <w:r>
        <w:t>based on</w:t>
      </w:r>
      <w:r w:rsidR="00CD053F">
        <w:t xml:space="preserve"> </w:t>
      </w:r>
      <w:r w:rsidRPr="00BC4A10">
        <w:rPr>
          <w:u w:val="single"/>
        </w:rPr>
        <w:t>Mo</w:t>
      </w:r>
      <w:r>
        <w:t xml:space="preserve">notonic </w:t>
      </w:r>
      <w:r w:rsidRPr="00BC4A10">
        <w:rPr>
          <w:u w:val="single"/>
        </w:rPr>
        <w:t>R</w:t>
      </w:r>
      <w:r>
        <w:t xml:space="preserve">egression of a </w:t>
      </w:r>
      <w:r w:rsidRPr="00BC4A10">
        <w:rPr>
          <w:u w:val="single"/>
        </w:rPr>
        <w:t>P</w:t>
      </w:r>
      <w:r>
        <w:t xml:space="preserve">olynomial </w:t>
      </w:r>
      <w:r w:rsidRPr="00BC4A10">
        <w:rPr>
          <w:u w:val="single"/>
        </w:rPr>
        <w:t>E</w:t>
      </w:r>
      <w:r>
        <w:t>xpansion.</w:t>
      </w:r>
      <w:r w:rsidR="00CD053F">
        <w:t xml:space="preserve">  </w:t>
      </w:r>
      <w:r w:rsidR="00A20C9B">
        <w:t>It</w:t>
      </w:r>
      <w:r w:rsidR="00CD053F">
        <w:t xml:space="preserve"> is </w:t>
      </w:r>
      <w:r w:rsidR="00391021">
        <w:t xml:space="preserve">conceptually </w:t>
      </w:r>
      <w:r w:rsidR="00CD053F">
        <w:t xml:space="preserve">related to </w:t>
      </w:r>
      <w:r w:rsidR="000B2899">
        <w:t>Fisher’s Quadratic Discriminant (Fisher 1936)</w:t>
      </w:r>
      <w:r w:rsidR="00CD053F">
        <w:t xml:space="preserve">.  MoRPE </w:t>
      </w:r>
      <w:r w:rsidR="000B2899">
        <w:t xml:space="preserve">has </w:t>
      </w:r>
      <w:r w:rsidR="00A35B27">
        <w:t xml:space="preserve">the </w:t>
      </w:r>
      <w:r w:rsidR="000B2899">
        <w:t>ability to</w:t>
      </w:r>
      <w:r w:rsidR="00CD053F">
        <w:t xml:space="preserve"> approximate an optimal classifier</w:t>
      </w:r>
      <w:r w:rsidR="00BF56A2">
        <w:t xml:space="preserve"> </w:t>
      </w:r>
      <w:r w:rsidR="00CD053F">
        <w:t>with remarkable precision in common scenarios</w:t>
      </w:r>
      <w:r w:rsidR="00A35B27">
        <w:t>.</w:t>
      </w:r>
    </w:p>
    <w:p w:rsidR="00E369F2" w:rsidRDefault="00E369F2" w:rsidP="00E369F2"/>
    <w:p w:rsidR="00E369F2" w:rsidRDefault="00E369F2" w:rsidP="00E369F2">
      <w:pPr>
        <w:sectPr w:rsidR="00E369F2" w:rsidSect="0077517E">
          <w:pgSz w:w="12240" w:h="15840"/>
          <w:pgMar w:top="1440" w:right="1440" w:bottom="1440" w:left="1440" w:header="720" w:footer="720" w:gutter="0"/>
          <w:cols w:space="720"/>
          <w:docGrid w:linePitch="360"/>
        </w:sectPr>
      </w:pPr>
    </w:p>
    <w:p w:rsidR="00FF29DE" w:rsidRDefault="00FF29DE" w:rsidP="00FF29DE">
      <w:pPr>
        <w:pStyle w:val="Heading1"/>
      </w:pPr>
      <w:r>
        <w:lastRenderedPageBreak/>
        <w:t>Introduction</w:t>
      </w:r>
    </w:p>
    <w:p w:rsidR="008D69C0" w:rsidRDefault="00910FAD" w:rsidP="008A19EB">
      <w:pPr>
        <w:contextualSpacing/>
      </w:pPr>
      <w:r>
        <w:t>M</w:t>
      </w:r>
      <w:r w:rsidR="00040C53">
        <w:t>any</w:t>
      </w:r>
      <w:r>
        <w:t xml:space="preserve"> </w:t>
      </w:r>
      <w:r w:rsidR="003D5F11">
        <w:t xml:space="preserve">scientists </w:t>
      </w:r>
      <w:r>
        <w:t xml:space="preserve">and engineers are familiar with the </w:t>
      </w:r>
      <w:r w:rsidRPr="00910FAD">
        <w:rPr>
          <w:i/>
        </w:rPr>
        <w:t>classification problem</w:t>
      </w:r>
      <w:r>
        <w:t xml:space="preserve">.  </w:t>
      </w:r>
      <w:r w:rsidR="008D69C0">
        <w:t>This problem</w:t>
      </w:r>
      <w:r w:rsidR="00787114">
        <w:t xml:space="preserve"> </w:t>
      </w:r>
      <w:r>
        <w:t xml:space="preserve">arises </w:t>
      </w:r>
      <w:r w:rsidR="00C20AC7">
        <w:t>when</w:t>
      </w:r>
      <w:r>
        <w:t xml:space="preserve"> a machine </w:t>
      </w:r>
      <w:r w:rsidR="00AF6479">
        <w:t>must</w:t>
      </w:r>
      <w:r w:rsidR="00C20AC7">
        <w:t xml:space="preserve"> </w:t>
      </w:r>
      <w:r w:rsidR="00AF6479">
        <w:t>categorize</w:t>
      </w:r>
      <w:r w:rsidR="00C20AC7">
        <w:t xml:space="preserve"> an input signal by assigning a category label.</w:t>
      </w:r>
      <w:r w:rsidR="008D7C0D">
        <w:t xml:space="preserve">  </w:t>
      </w:r>
      <w:r w:rsidR="000853C1">
        <w:t xml:space="preserve">Any machine that performs this function </w:t>
      </w:r>
      <w:r w:rsidR="002E0DCD">
        <w:t>can be called a</w:t>
      </w:r>
      <w:r w:rsidR="000F6DD0">
        <w:t xml:space="preserve"> </w:t>
      </w:r>
      <w:r w:rsidR="000F6DD0" w:rsidRPr="000F6DD0">
        <w:rPr>
          <w:i/>
        </w:rPr>
        <w:t>classifier</w:t>
      </w:r>
      <w:r w:rsidR="000853C1">
        <w:t>.</w:t>
      </w:r>
      <w:r w:rsidR="00107CB4">
        <w:t xml:space="preserve">  Three examples of classifiers are listed below.</w:t>
      </w:r>
    </w:p>
    <w:p w:rsidR="000853C1" w:rsidRDefault="000853C1" w:rsidP="008A19EB">
      <w:pPr>
        <w:contextualSpacing/>
      </w:pPr>
    </w:p>
    <w:p w:rsidR="000853C1" w:rsidRPr="000853C1" w:rsidRDefault="000853C1" w:rsidP="000853C1">
      <w:pPr>
        <w:pStyle w:val="ListParagraph"/>
        <w:numPr>
          <w:ilvl w:val="0"/>
          <w:numId w:val="1"/>
        </w:numPr>
        <w:ind w:left="1080"/>
        <w:rPr>
          <w:i/>
        </w:rPr>
      </w:pPr>
      <w:r>
        <w:t xml:space="preserve">A computer </w:t>
      </w:r>
      <w:r w:rsidR="003D5F11">
        <w:t xml:space="preserve">that </w:t>
      </w:r>
      <w:r w:rsidR="008D69C0">
        <w:t>spots cancer in mammograms.</w:t>
      </w:r>
    </w:p>
    <w:p w:rsidR="000853C1" w:rsidRDefault="000853C1" w:rsidP="000853C1">
      <w:pPr>
        <w:pStyle w:val="ListParagraph"/>
        <w:numPr>
          <w:ilvl w:val="1"/>
          <w:numId w:val="1"/>
        </w:numPr>
        <w:ind w:left="1800"/>
        <w:rPr>
          <w:i/>
        </w:rPr>
      </w:pPr>
      <w:r>
        <w:t xml:space="preserve">For each </w:t>
      </w:r>
      <w:r w:rsidR="007D0E3D">
        <w:t xml:space="preserve">location in the </w:t>
      </w:r>
      <w:r>
        <w:t xml:space="preserve">mammogram, the computer must assign the category of </w:t>
      </w:r>
      <w:r>
        <w:rPr>
          <w:i/>
        </w:rPr>
        <w:t>cancer present</w:t>
      </w:r>
      <w:r>
        <w:t xml:space="preserve"> or </w:t>
      </w:r>
      <w:r>
        <w:rPr>
          <w:i/>
        </w:rPr>
        <w:t>cancer absent.</w:t>
      </w:r>
    </w:p>
    <w:p w:rsidR="008D69C0" w:rsidRPr="000853C1" w:rsidRDefault="008D69C0" w:rsidP="000853C1">
      <w:pPr>
        <w:pStyle w:val="ListParagraph"/>
        <w:numPr>
          <w:ilvl w:val="0"/>
          <w:numId w:val="1"/>
        </w:numPr>
        <w:ind w:left="1080"/>
        <w:rPr>
          <w:i/>
        </w:rPr>
      </w:pPr>
      <w:r>
        <w:t xml:space="preserve">An </w:t>
      </w:r>
      <w:r w:rsidR="003D5F11">
        <w:t xml:space="preserve">Unmanned Aerial Vehicle (UAV) that </w:t>
      </w:r>
      <w:r>
        <w:t>spots targets on the ground.</w:t>
      </w:r>
    </w:p>
    <w:p w:rsidR="000853C1" w:rsidRPr="000853C1" w:rsidRDefault="000853C1" w:rsidP="000853C1">
      <w:pPr>
        <w:pStyle w:val="ListParagraph"/>
        <w:numPr>
          <w:ilvl w:val="1"/>
          <w:numId w:val="1"/>
        </w:numPr>
        <w:ind w:left="1800"/>
        <w:rPr>
          <w:i/>
        </w:rPr>
      </w:pPr>
      <w:r>
        <w:t xml:space="preserve">For each field of view, the UAV must assign the category of </w:t>
      </w:r>
      <w:r w:rsidRPr="000853C1">
        <w:rPr>
          <w:i/>
        </w:rPr>
        <w:t>target present</w:t>
      </w:r>
      <w:r>
        <w:t xml:space="preserve"> or </w:t>
      </w:r>
      <w:r w:rsidRPr="000853C1">
        <w:rPr>
          <w:i/>
        </w:rPr>
        <w:t>target absent</w:t>
      </w:r>
      <w:r>
        <w:t>.</w:t>
      </w:r>
    </w:p>
    <w:p w:rsidR="003D5F11" w:rsidRPr="000853C1" w:rsidRDefault="008D69C0" w:rsidP="000853C1">
      <w:pPr>
        <w:pStyle w:val="ListParagraph"/>
        <w:numPr>
          <w:ilvl w:val="0"/>
          <w:numId w:val="1"/>
        </w:numPr>
        <w:ind w:left="1080"/>
        <w:rPr>
          <w:i/>
        </w:rPr>
      </w:pPr>
      <w:r>
        <w:t>A</w:t>
      </w:r>
      <w:r w:rsidR="00AF6479">
        <w:t xml:space="preserve"> </w:t>
      </w:r>
      <w:r w:rsidR="00084701">
        <w:t xml:space="preserve">monkey </w:t>
      </w:r>
      <w:r>
        <w:t xml:space="preserve">that </w:t>
      </w:r>
      <w:r w:rsidR="00DB3EA4">
        <w:t>searches for</w:t>
      </w:r>
      <w:r w:rsidR="00084701">
        <w:t xml:space="preserve"> edible fruit</w:t>
      </w:r>
      <w:r w:rsidR="00AF6479">
        <w:t>.</w:t>
      </w:r>
    </w:p>
    <w:p w:rsidR="008D69C0" w:rsidRDefault="000853C1" w:rsidP="00A16390">
      <w:pPr>
        <w:pStyle w:val="ListParagraph"/>
        <w:numPr>
          <w:ilvl w:val="1"/>
          <w:numId w:val="1"/>
        </w:numPr>
        <w:ind w:left="1800"/>
      </w:pPr>
      <w:r>
        <w:t xml:space="preserve">For each object viewed, the monkey must assign the category of </w:t>
      </w:r>
      <w:r w:rsidRPr="00107CB4">
        <w:rPr>
          <w:i/>
        </w:rPr>
        <w:t>fruit</w:t>
      </w:r>
      <w:r>
        <w:t xml:space="preserve"> or </w:t>
      </w:r>
      <w:r w:rsidRPr="00107CB4">
        <w:rPr>
          <w:i/>
        </w:rPr>
        <w:t>not fruit.</w:t>
      </w:r>
      <w:r w:rsidR="00107CB4">
        <w:t xml:space="preserve"> </w:t>
      </w:r>
    </w:p>
    <w:p w:rsidR="000853C1" w:rsidRDefault="000853C1" w:rsidP="00A16390">
      <w:pPr>
        <w:contextualSpacing/>
      </w:pPr>
    </w:p>
    <w:p w:rsidR="00040C53" w:rsidRDefault="00107CB4" w:rsidP="00A16390">
      <w:pPr>
        <w:contextualSpacing/>
      </w:pPr>
      <w:r>
        <w:t>In real-world scenarios, classifiers are capable of making errors</w:t>
      </w:r>
      <w:r w:rsidR="008D69C0">
        <w:t>.</w:t>
      </w:r>
      <w:r w:rsidR="00A35B27">
        <w:t xml:space="preserve">  For any classifier to be optimal, it must </w:t>
      </w:r>
      <w:r w:rsidR="00A24C20">
        <w:t xml:space="preserve">estimate </w:t>
      </w:r>
      <w:r w:rsidR="00A35B27">
        <w:t xml:space="preserve">its </w:t>
      </w:r>
      <w:r w:rsidR="00BC45F0">
        <w:t>uncertainty whenever it renders a decision</w:t>
      </w:r>
      <w:r w:rsidR="00A35B27">
        <w:t>.</w:t>
      </w:r>
      <w:r w:rsidR="00A24C20">
        <w:t xml:space="preserve">  In other words, it should be a </w:t>
      </w:r>
      <w:r w:rsidR="00A24C20" w:rsidRPr="00A24C20">
        <w:rPr>
          <w:i/>
        </w:rPr>
        <w:t>probabilistic classifier</w:t>
      </w:r>
      <w:r w:rsidR="00A24C20">
        <w:t>, with the ability to estimate</w:t>
      </w:r>
      <w:r w:rsidR="00B8387B">
        <w:t xml:space="preserve"> the</w:t>
      </w:r>
      <w:r w:rsidR="008761A4">
        <w:t xml:space="preserve"> </w:t>
      </w:r>
      <w:r w:rsidR="00B83C62">
        <w:t xml:space="preserve">conditional probability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00B83C62">
        <w:t xml:space="preserve">  </w:t>
      </w:r>
      <w:r w:rsidR="008761A4">
        <w:t xml:space="preserve">of membership in </w:t>
      </w:r>
      <w:r w:rsidR="00A35B27">
        <w:t>any</w:t>
      </w:r>
      <w:r w:rsidR="00B8387B">
        <w:t xml:space="preserve"> </w:t>
      </w:r>
      <w:r w:rsidR="008761A4">
        <w:t xml:space="preserve">category  </w:t>
      </w:r>
      <m:oMath>
        <m:r>
          <w:rPr>
            <w:rFonts w:ascii="Cambria Math" w:hAnsi="Cambria Math"/>
          </w:rPr>
          <m:t>c</m:t>
        </m:r>
      </m:oMath>
      <w:r w:rsidR="008761A4">
        <w:t xml:space="preserve">  </w:t>
      </w:r>
      <w:r w:rsidR="00B83C62">
        <w:t xml:space="preserve">as a function of </w:t>
      </w:r>
      <w:r w:rsidR="00A35B27">
        <w:t>the given</w:t>
      </w:r>
      <w:r w:rsidR="00B8387B">
        <w:t xml:space="preserve"> input</w:t>
      </w:r>
      <w:r w:rsidR="00B83C62">
        <w:t xml:space="preserve">  </w:t>
      </w:r>
      <m:oMath>
        <m:r>
          <m:rPr>
            <m:nor/>
          </m:rPr>
          <w:rPr>
            <w:b/>
          </w:rPr>
          <m:t>x</m:t>
        </m:r>
      </m:oMath>
      <w:r w:rsidR="00A24C20">
        <w:t>.</w:t>
      </w:r>
      <w:r w:rsidR="00492455">
        <w:t xml:space="preserve">  The input signal  </w:t>
      </w:r>
      <w:r w:rsidR="00492455" w:rsidRPr="00492455">
        <w:rPr>
          <w:b/>
        </w:rPr>
        <w:t>x</w:t>
      </w:r>
      <w:r w:rsidR="00492455">
        <w:t xml:space="preserve">  is often called the </w:t>
      </w:r>
      <w:r w:rsidR="00492455" w:rsidRPr="00492455">
        <w:rPr>
          <w:i/>
        </w:rPr>
        <w:t>feature vector</w:t>
      </w:r>
      <w:r w:rsidR="00492455">
        <w:t xml:space="preserve"> (e.g. Duda et al. 2001) and </w:t>
      </w:r>
      <w:r w:rsidR="00492455" w:rsidRPr="00723454">
        <w:rPr>
          <w:rFonts w:eastAsiaTheme="minorEastAsia"/>
          <w:b/>
        </w:rPr>
        <w:t>x</w:t>
      </w:r>
      <w:r w:rsidR="00492455">
        <w:rPr>
          <w:rFonts w:eastAsiaTheme="minorEastAsia"/>
        </w:rPr>
        <w:t xml:space="preserve">-space is often called the </w:t>
      </w:r>
      <w:r w:rsidR="00492455" w:rsidRPr="006676D4">
        <w:rPr>
          <w:rFonts w:eastAsiaTheme="minorEastAsia"/>
          <w:i/>
        </w:rPr>
        <w:t>feature space</w:t>
      </w:r>
      <w:r w:rsidR="00492455">
        <w:rPr>
          <w:rFonts w:eastAsiaTheme="minorEastAsia"/>
        </w:rPr>
        <w:t>.</w:t>
      </w:r>
    </w:p>
    <w:p w:rsidR="004D4514" w:rsidRDefault="004D4514" w:rsidP="00B83C62">
      <w:pPr>
        <w:contextualSpacing/>
      </w:pPr>
      <w:r>
        <w:t xml:space="preserve">Here </w:t>
      </w:r>
      <w:r w:rsidR="001E6D52">
        <w:t>I</w:t>
      </w:r>
      <w:r>
        <w:t xml:space="preserve"> introduce MoRPE, a machine learning method for training and implementing probabilistic classifiers.  MoRPE </w:t>
      </w:r>
      <w:r w:rsidR="00E729A2">
        <w:t>i</w:t>
      </w:r>
      <w:r w:rsidR="00A20C9B">
        <w:t>s based on</w:t>
      </w:r>
      <w:r w:rsidR="00B13BB9">
        <w:t xml:space="preserve"> the</w:t>
      </w:r>
      <w:r w:rsidR="00A20C9B">
        <w:t xml:space="preserve"> </w:t>
      </w:r>
      <w:r w:rsidRPr="004D4514">
        <w:rPr>
          <w:u w:val="single"/>
        </w:rPr>
        <w:t>Mo</w:t>
      </w:r>
      <w:r>
        <w:t xml:space="preserve">notonic </w:t>
      </w:r>
      <w:r w:rsidRPr="004D4514">
        <w:rPr>
          <w:u w:val="single"/>
        </w:rPr>
        <w:t>R</w:t>
      </w:r>
      <w:r>
        <w:t xml:space="preserve">egression of a </w:t>
      </w:r>
      <w:r w:rsidRPr="004D4514">
        <w:rPr>
          <w:u w:val="single"/>
        </w:rPr>
        <w:t>P</w:t>
      </w:r>
      <w:r>
        <w:t xml:space="preserve">olynomial </w:t>
      </w:r>
      <w:r w:rsidRPr="004D4514">
        <w:rPr>
          <w:u w:val="single"/>
        </w:rPr>
        <w:t>E</w:t>
      </w:r>
      <w:r>
        <w:t>xpansion.</w:t>
      </w:r>
      <w:r w:rsidR="001A10A5">
        <w:t xml:space="preserve">  </w:t>
      </w:r>
      <w:r w:rsidR="00787114">
        <w:t xml:space="preserve">In common scenarios, </w:t>
      </w:r>
      <w:r w:rsidR="001A10A5">
        <w:t xml:space="preserve">MoRPE </w:t>
      </w:r>
      <w:r w:rsidR="00787114">
        <w:t>can</w:t>
      </w:r>
      <w:r w:rsidR="001A10A5">
        <w:t xml:space="preserve"> approximate the probability of category membe</w:t>
      </w:r>
      <w:r w:rsidR="00A16390">
        <w:t>rship with remarkable precision.</w:t>
      </w:r>
      <w:r w:rsidR="00A35B27">
        <w:t xml:space="preserve">  I believe this level of precision is unprecedented when compared to standard alternatives.</w:t>
      </w:r>
      <w:r w:rsidR="002B4D0B">
        <w:rPr>
          <w:rStyle w:val="FootnoteReference"/>
        </w:rPr>
        <w:footnoteReference w:id="1"/>
      </w:r>
    </w:p>
    <w:p w:rsidR="001A10A5" w:rsidRDefault="001A10A5" w:rsidP="001A10A5">
      <w:pPr>
        <w:pStyle w:val="Heading2"/>
      </w:pPr>
      <w:r>
        <w:t>History</w:t>
      </w:r>
    </w:p>
    <w:p w:rsidR="00AA2169" w:rsidRDefault="00A24C20" w:rsidP="00B83C62">
      <w:pPr>
        <w:contextualSpacing/>
      </w:pPr>
      <w:r>
        <w:t>One of MoRPE’s earliest ancestors is t</w:t>
      </w:r>
      <w:r w:rsidR="002B4D0B">
        <w:t>he Fisher Quadratic Discriminant (FQD)</w:t>
      </w:r>
      <w:r w:rsidR="001A10A5">
        <w:t>.  Fisher (1936)</w:t>
      </w:r>
      <w:r w:rsidR="002B4D0B">
        <w:t xml:space="preserve"> developed </w:t>
      </w:r>
      <w:r w:rsidR="00C34797">
        <w:t>the FQD</w:t>
      </w:r>
      <w:r w:rsidR="002B4D0B">
        <w:t xml:space="preserve"> for classifying</w:t>
      </w:r>
      <w:r w:rsidR="002C78B2">
        <w:t xml:space="preserve"> multivariate signals </w:t>
      </w:r>
      <w:r w:rsidR="000F6DD0">
        <w:t xml:space="preserve">in cases </w:t>
      </w:r>
      <w:r w:rsidR="001A45E2">
        <w:t>where two categories are possible</w:t>
      </w:r>
      <w:r w:rsidR="000F6DD0">
        <w:t xml:space="preserve"> </w:t>
      </w:r>
      <m:oMath>
        <m:d>
          <m:dPr>
            <m:begChr m:val="{"/>
            <m:endChr m:val="}"/>
            <m:ctrlPr>
              <w:rPr>
                <w:rFonts w:ascii="Cambria Math" w:hAnsi="Cambria Math"/>
                <w:i/>
              </w:rPr>
            </m:ctrlPr>
          </m:dPr>
          <m:e>
            <m:r>
              <w:rPr>
                <w:rFonts w:ascii="Cambria Math" w:hAnsi="Cambria Math"/>
              </w:rPr>
              <m:t>1,2</m:t>
            </m:r>
          </m:e>
        </m:d>
      </m:oMath>
      <w:r w:rsidR="001A45E2">
        <w:rPr>
          <w:rFonts w:eastAsiaTheme="minorEastAsia"/>
        </w:rPr>
        <w:t xml:space="preserve"> and where each category is </w:t>
      </w:r>
      <w:r w:rsidR="002C78B2">
        <w:t>distributed as a multivariate Gaussian</w:t>
      </w:r>
      <w:r w:rsidR="00D7508B">
        <w:t xml:space="preserve"> with known means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oMath>
      <w:r w:rsidR="00D7508B">
        <w:t xml:space="preserve">  and covariance matrices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2</m:t>
                </m:r>
              </m:sub>
            </m:sSub>
          </m:e>
        </m:d>
      </m:oMath>
      <w:r w:rsidR="00D7508B">
        <w:t>.</w:t>
      </w:r>
      <w:r w:rsidR="00310BC5">
        <w:t xml:space="preserve">  </w:t>
      </w:r>
      <w:r w:rsidR="00AA2169">
        <w:t>Figure 1 provides a summary illustration of Fisher’s solution to the classification problem.</w:t>
      </w:r>
    </w:p>
    <w:p w:rsidR="002B4D0B" w:rsidRDefault="002B4D0B" w:rsidP="00B83C62">
      <w:pPr>
        <w:contextualSpacing/>
      </w:pPr>
    </w:p>
    <w:p w:rsidR="00AA2169" w:rsidRDefault="00841E11" w:rsidP="00AA2169">
      <w:pPr>
        <w:pStyle w:val="Figure"/>
      </w:pPr>
      <w:r>
        <w:pict>
          <v:group id="_x0000_s1044" editas="canvas" style="width:6in;height:384pt;mso-position-horizontal-relative:char;mso-position-vertical-relative:line" coordorigin="1800,7560" coordsize="8640,768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1800;top:7560;width:8640;height:7680" o:preferrelative="f">
              <v:fill o:detectmouseclick="t"/>
              <v:path o:extrusionok="t" o:connecttype="none"/>
              <o:lock v:ext="edit" text="t"/>
            </v:shape>
            <v:shape id="_x0000_s1046" type="#_x0000_t75" style="position:absolute;left:1957;top:11382;width:4176;height:3753">
              <v:imagedata r:id="rId8" o:title="s_TestMcl_FracDist_1_Fig4" cropbottom="6638f"/>
            </v:shape>
            <v:shape id="_x0000_s1047" type="#_x0000_t75" style="position:absolute;left:6320;top:11389;width:4019;height:3746">
              <v:imagedata r:id="rId9" o:title="s_TestMcl_FracDist_1_Fig5" cropbottom="6748f" cropright="2464f"/>
            </v:shape>
            <v:shape id="_x0000_s1048" type="#_x0000_t75" style="position:absolute;left:6202;top:7564;width:4215;height:4215">
              <v:imagedata r:id="rId10" o:title=""/>
            </v:shape>
            <v:shape id="_x0000_s1049" type="#_x0000_t75" style="position:absolute;left:1957;top:7560;width:4215;height:4215">
              <v:imagedata r:id="rId11" o:title=""/>
            </v:shape>
            <v:shapetype id="_x0000_t202" coordsize="21600,21600" o:spt="202" path="m,l,21600r21600,l21600,xe">
              <v:stroke joinstyle="miter"/>
              <v:path gradientshapeok="t" o:connecttype="rect"/>
            </v:shapetype>
            <v:shape id="_x0000_s1050" type="#_x0000_t202" style="position:absolute;left:1915;top:7669;width:445;height:435;mso-width-relative:margin;mso-height-relative:margin" filled="f" strokecolor="#bfbfbf [2412]">
              <v:textbox style="mso-next-textbox:#_x0000_s1050">
                <w:txbxContent>
                  <w:p w:rsidR="00841E11" w:rsidRPr="00BE357C" w:rsidRDefault="00841E11" w:rsidP="00386020">
                    <w:pPr>
                      <w:ind w:firstLine="0"/>
                      <w:jc w:val="center"/>
                      <w:rPr>
                        <w:b/>
                        <w:sz w:val="24"/>
                        <w:szCs w:val="24"/>
                      </w:rPr>
                    </w:pPr>
                    <w:r w:rsidRPr="00BE357C">
                      <w:rPr>
                        <w:b/>
                        <w:sz w:val="24"/>
                        <w:szCs w:val="24"/>
                      </w:rPr>
                      <w:t>A</w:t>
                    </w:r>
                  </w:p>
                </w:txbxContent>
              </v:textbox>
            </v:shape>
            <v:shape id="_x0000_s1051" type="#_x0000_t202" style="position:absolute;left:6142;top:7669;width:445;height:435;mso-width-relative:margin;mso-height-relative:margin" filled="f" strokecolor="#bfbfbf [2412]">
              <v:textbox style="mso-next-textbox:#_x0000_s1051">
                <w:txbxContent>
                  <w:p w:rsidR="00841E11" w:rsidRPr="00BE357C" w:rsidRDefault="00841E11" w:rsidP="00386020">
                    <w:pPr>
                      <w:ind w:firstLine="0"/>
                      <w:jc w:val="center"/>
                      <w:rPr>
                        <w:b/>
                        <w:sz w:val="24"/>
                        <w:szCs w:val="24"/>
                      </w:rPr>
                    </w:pPr>
                    <w:r>
                      <w:rPr>
                        <w:b/>
                        <w:sz w:val="24"/>
                        <w:szCs w:val="24"/>
                      </w:rPr>
                      <w:t>B</w:t>
                    </w:r>
                  </w:p>
                </w:txbxContent>
              </v:textbox>
            </v:shape>
            <v:shape id="_x0000_s1052" type="#_x0000_t202" style="position:absolute;left:1915;top:11749;width:445;height:435;mso-width-relative:margin;mso-height-relative:margin" filled="f" strokecolor="#bfbfbf [2412]">
              <v:textbox style="mso-next-textbox:#_x0000_s1052">
                <w:txbxContent>
                  <w:p w:rsidR="00841E11" w:rsidRPr="00BE357C" w:rsidRDefault="00841E11" w:rsidP="00386020">
                    <w:pPr>
                      <w:ind w:firstLine="0"/>
                      <w:jc w:val="center"/>
                      <w:rPr>
                        <w:b/>
                        <w:sz w:val="24"/>
                        <w:szCs w:val="24"/>
                      </w:rPr>
                    </w:pPr>
                    <w:r>
                      <w:rPr>
                        <w:b/>
                        <w:sz w:val="24"/>
                        <w:szCs w:val="24"/>
                      </w:rPr>
                      <w:t>C</w:t>
                    </w:r>
                  </w:p>
                </w:txbxContent>
              </v:textbox>
            </v:shape>
            <v:shape id="_x0000_s1053" type="#_x0000_t202" style="position:absolute;left:6160;top:11749;width:445;height:435;mso-width-relative:margin;mso-height-relative:margin" filled="f" strokecolor="#bfbfbf [2412]">
              <v:textbox style="mso-next-textbox:#_x0000_s1053">
                <w:txbxContent>
                  <w:p w:rsidR="00841E11" w:rsidRPr="00BE357C" w:rsidRDefault="00841E11" w:rsidP="00386020">
                    <w:pPr>
                      <w:ind w:firstLine="0"/>
                      <w:jc w:val="center"/>
                      <w:rPr>
                        <w:b/>
                        <w:sz w:val="24"/>
                        <w:szCs w:val="24"/>
                      </w:rPr>
                    </w:pPr>
                    <w:r>
                      <w:rPr>
                        <w:b/>
                        <w:sz w:val="24"/>
                        <w:szCs w:val="24"/>
                      </w:rPr>
                      <w:t>D</w:t>
                    </w:r>
                  </w:p>
                </w:txbxContent>
              </v:textbox>
            </v:shape>
            <v:shape id="_x0000_s1054" type="#_x0000_t202" style="position:absolute;left:1972;top:9285;width:403;height:510" stroked="f">
              <v:textbox inset="0,0,0,0">
                <w:txbxContent>
                  <w:p w:rsidR="00841E11" w:rsidRPr="00EB14A3" w:rsidRDefault="00841E11" w:rsidP="00386020">
                    <w:pPr>
                      <w:ind w:right="-15" w:firstLine="0"/>
                      <w:rPr>
                        <w:sz w:val="36"/>
                      </w:rPr>
                    </w:pPr>
                    <w:r w:rsidRPr="00EB14A3">
                      <w:rPr>
                        <w:i/>
                        <w:sz w:val="36"/>
                      </w:rPr>
                      <w:t>x</w:t>
                    </w:r>
                    <w:r w:rsidRPr="00EB14A3">
                      <w:rPr>
                        <w:sz w:val="36"/>
                        <w:vertAlign w:val="subscript"/>
                      </w:rPr>
                      <w:t>1</w:t>
                    </w:r>
                  </w:p>
                </w:txbxContent>
              </v:textbox>
            </v:shape>
            <v:shape id="_x0000_s1055" type="#_x0000_t202" style="position:absolute;left:3945;top:11232;width:403;height:382" stroked="f">
              <v:textbox inset="0,0,0,0">
                <w:txbxContent>
                  <w:p w:rsidR="00841E11" w:rsidRPr="00EB14A3" w:rsidRDefault="00841E11" w:rsidP="00386020">
                    <w:pPr>
                      <w:ind w:right="-15" w:firstLine="0"/>
                      <w:rPr>
                        <w:sz w:val="36"/>
                      </w:rPr>
                    </w:pPr>
                    <w:r w:rsidRPr="00EB14A3">
                      <w:rPr>
                        <w:i/>
                        <w:sz w:val="36"/>
                      </w:rPr>
                      <w:t>x</w:t>
                    </w:r>
                    <w:r>
                      <w:rPr>
                        <w:sz w:val="36"/>
                        <w:vertAlign w:val="subscript"/>
                      </w:rPr>
                      <w:t>2</w:t>
                    </w:r>
                  </w:p>
                </w:txbxContent>
              </v:textbox>
            </v:shape>
            <v:shape id="_x0000_s1056" type="#_x0000_t202" style="position:absolute;left:6215;top:9315;width:403;height:510" stroked="f">
              <v:textbox inset="0,0,0,0">
                <w:txbxContent>
                  <w:p w:rsidR="00841E11" w:rsidRPr="00EB14A3" w:rsidRDefault="00841E11" w:rsidP="00386020">
                    <w:pPr>
                      <w:ind w:right="-15" w:firstLine="0"/>
                      <w:rPr>
                        <w:sz w:val="36"/>
                      </w:rPr>
                    </w:pPr>
                    <w:r w:rsidRPr="00EB14A3">
                      <w:rPr>
                        <w:i/>
                        <w:sz w:val="36"/>
                      </w:rPr>
                      <w:t>x</w:t>
                    </w:r>
                    <w:r w:rsidRPr="00EB14A3">
                      <w:rPr>
                        <w:sz w:val="36"/>
                        <w:vertAlign w:val="subscript"/>
                      </w:rPr>
                      <w:t>1</w:t>
                    </w:r>
                  </w:p>
                </w:txbxContent>
              </v:textbox>
            </v:shape>
            <v:shape id="_x0000_s1057" type="#_x0000_t202" style="position:absolute;left:1972;top:13140;width:403;height:510" stroked="f">
              <v:textbox inset="0,0,0,0">
                <w:txbxContent>
                  <w:p w:rsidR="00841E11" w:rsidRPr="00EB14A3" w:rsidRDefault="00841E11" w:rsidP="00386020">
                    <w:pPr>
                      <w:ind w:right="-15" w:firstLine="0"/>
                      <w:rPr>
                        <w:sz w:val="36"/>
                      </w:rPr>
                    </w:pPr>
                    <w:r w:rsidRPr="00EB14A3">
                      <w:rPr>
                        <w:i/>
                        <w:sz w:val="36"/>
                      </w:rPr>
                      <w:t>x</w:t>
                    </w:r>
                    <w:r w:rsidRPr="00EB14A3">
                      <w:rPr>
                        <w:sz w:val="36"/>
                        <w:vertAlign w:val="subscript"/>
                      </w:rPr>
                      <w:t>1</w:t>
                    </w:r>
                  </w:p>
                </w:txbxContent>
              </v:textbox>
            </v:shape>
            <v:shape id="_x0000_s1058" type="#_x0000_t202" style="position:absolute;left:6350;top:13125;width:403;height:510" stroked="f">
              <v:textbox inset="0,0,0,0">
                <w:txbxContent>
                  <w:p w:rsidR="00841E11" w:rsidRPr="00EB14A3" w:rsidRDefault="00841E11" w:rsidP="00386020">
                    <w:pPr>
                      <w:ind w:right="-15" w:firstLine="0"/>
                      <w:rPr>
                        <w:sz w:val="36"/>
                      </w:rPr>
                    </w:pPr>
                    <w:r w:rsidRPr="00EB14A3">
                      <w:rPr>
                        <w:i/>
                        <w:sz w:val="36"/>
                      </w:rPr>
                      <w:t>x</w:t>
                    </w:r>
                    <w:r w:rsidRPr="00EB14A3">
                      <w:rPr>
                        <w:sz w:val="36"/>
                        <w:vertAlign w:val="subscript"/>
                      </w:rPr>
                      <w:t>1</w:t>
                    </w:r>
                  </w:p>
                </w:txbxContent>
              </v:textbox>
            </v:shape>
            <v:shape id="_x0000_s1059" type="#_x0000_t202" style="position:absolute;left:8237;top:11247;width:403;height:510" stroked="f">
              <v:textbox inset="0,0,0,0">
                <w:txbxContent>
                  <w:p w:rsidR="00841E11" w:rsidRPr="00EB14A3" w:rsidRDefault="00841E11" w:rsidP="00386020">
                    <w:pPr>
                      <w:ind w:right="-15" w:firstLine="0"/>
                      <w:rPr>
                        <w:sz w:val="36"/>
                      </w:rPr>
                    </w:pPr>
                    <w:r w:rsidRPr="00EB14A3">
                      <w:rPr>
                        <w:i/>
                        <w:sz w:val="36"/>
                      </w:rPr>
                      <w:t>x</w:t>
                    </w:r>
                    <w:r>
                      <w:rPr>
                        <w:sz w:val="36"/>
                        <w:vertAlign w:val="subscript"/>
                      </w:rPr>
                      <w:t>2</w:t>
                    </w:r>
                  </w:p>
                </w:txbxContent>
              </v:textbox>
            </v:shape>
            <v:shape id="_x0000_s1061" type="#_x0000_t202" style="position:absolute;left:3705;top:14783;width:403;height:382" stroked="f">
              <v:textbox inset="0,0,0,0">
                <w:txbxContent>
                  <w:p w:rsidR="00841E11" w:rsidRPr="00EB14A3" w:rsidRDefault="00841E11" w:rsidP="00386020">
                    <w:pPr>
                      <w:ind w:right="-15" w:firstLine="0"/>
                      <w:rPr>
                        <w:sz w:val="36"/>
                      </w:rPr>
                    </w:pPr>
                    <w:r w:rsidRPr="00EB14A3">
                      <w:rPr>
                        <w:i/>
                        <w:sz w:val="36"/>
                      </w:rPr>
                      <w:t>x</w:t>
                    </w:r>
                    <w:r>
                      <w:rPr>
                        <w:sz w:val="36"/>
                        <w:vertAlign w:val="subscript"/>
                      </w:rPr>
                      <w:t>2</w:t>
                    </w:r>
                  </w:p>
                </w:txbxContent>
              </v:textbox>
            </v:shape>
            <v:shape id="_x0000_s1062" type="#_x0000_t202" style="position:absolute;left:8085;top:14783;width:403;height:397" stroked="f">
              <v:textbox inset="0,0,0,0">
                <w:txbxContent>
                  <w:p w:rsidR="00841E11" w:rsidRPr="00EB14A3" w:rsidRDefault="00841E11" w:rsidP="00386020">
                    <w:pPr>
                      <w:ind w:right="-15" w:firstLine="0"/>
                      <w:rPr>
                        <w:sz w:val="36"/>
                      </w:rPr>
                    </w:pPr>
                    <w:r w:rsidRPr="00EB14A3">
                      <w:rPr>
                        <w:i/>
                        <w:sz w:val="36"/>
                      </w:rPr>
                      <w:t>x</w:t>
                    </w:r>
                    <w:r>
                      <w:rPr>
                        <w:sz w:val="36"/>
                        <w:vertAlign w:val="subscript"/>
                      </w:rPr>
                      <w:t>2</w:t>
                    </w:r>
                  </w:p>
                </w:txbxContent>
              </v:textbox>
            </v:shape>
            <w10:anchorlock/>
          </v:group>
        </w:pict>
      </w:r>
    </w:p>
    <w:p w:rsidR="00AA2169" w:rsidRDefault="00AA2169" w:rsidP="00AA2169">
      <w:pPr>
        <w:pStyle w:val="FigureCaptionText"/>
      </w:pPr>
      <w:bookmarkStart w:id="0" w:name="_Toc255240848"/>
      <w:r w:rsidRPr="005B5CA6">
        <w:rPr>
          <w:rStyle w:val="FigureCaptionTitle"/>
        </w:rPr>
        <w:t xml:space="preserve">Figure </w:t>
      </w:r>
      <w:r>
        <w:rPr>
          <w:rStyle w:val="FigureCaptionTitle"/>
        </w:rPr>
        <w:t>1</w:t>
      </w:r>
      <w:r>
        <w:t>. The Fisher Quadratic Discriminant (FQD) is illustrated for a hypothetical sample of 2-category classification data.  Each datum has a category label (1=</w:t>
      </w:r>
      <w:r w:rsidRPr="00103A85">
        <w:rPr>
          <w:i/>
        </w:rPr>
        <w:t>red</w:t>
      </w:r>
      <w:r>
        <w:t xml:space="preserve"> or 2=</w:t>
      </w:r>
      <w:r w:rsidRPr="00103A85">
        <w:rPr>
          <w:i/>
        </w:rPr>
        <w:t>blue</w:t>
      </w:r>
      <w:r>
        <w:t xml:space="preserve">) and two continuous values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The samples are taken from Gaussian categories.</w:t>
      </w:r>
      <w:r>
        <w:t xml:space="preserve"> </w:t>
      </w:r>
      <w:r w:rsidRPr="0082343C">
        <w:rPr>
          <w:b/>
        </w:rPr>
        <w:t>A</w:t>
      </w:r>
      <w:r>
        <w:rPr>
          <w:b/>
        </w:rPr>
        <w:t>.</w:t>
      </w:r>
      <w:r>
        <w:t xml:space="preserve"> The sample is depicted in a scatterplot. </w:t>
      </w:r>
      <w:r>
        <w:rPr>
          <w:b/>
        </w:rPr>
        <w:t>B.</w:t>
      </w:r>
      <w:r>
        <w:t xml:space="preserve"> The sample mean and covariance matrices are illustrated with the optimal decision boundary. </w:t>
      </w:r>
      <w:r>
        <w:rPr>
          <w:b/>
        </w:rPr>
        <w:t>C.</w:t>
      </w:r>
      <w:r>
        <w:t xml:space="preserve"> The FQD (a quadratic function) can be determined if the means and covariance matrices are known.  The optimal decision boundary (shown in figure B) corresponds to a single value of the FQD.  </w:t>
      </w:r>
      <w:r>
        <w:rPr>
          <w:b/>
        </w:rPr>
        <w:t>D.</w:t>
      </w:r>
      <w:r>
        <w:t xml:space="preserve"> The conditional probability</w:t>
      </w:r>
      <w:r w:rsidR="00841E11">
        <w:t xml:space="preserve"> of category membership</w:t>
      </w:r>
      <w:r>
        <w:t xml:space="preserve"> is computed directly from the FQD using the logistic sigmoid transform.</w:t>
      </w:r>
      <w:bookmarkEnd w:id="0"/>
    </w:p>
    <w:p w:rsidR="00AA2169" w:rsidRDefault="00AA2169" w:rsidP="00B83C62">
      <w:pPr>
        <w:contextualSpacing/>
      </w:pPr>
    </w:p>
    <w:p w:rsidR="001A10A5" w:rsidRDefault="00AA2169" w:rsidP="00B83C62">
      <w:pPr>
        <w:contextualSpacing/>
      </w:pPr>
      <w:r>
        <w:t>Fisher assumes that the</w:t>
      </w:r>
      <w:r w:rsidR="00310BC5">
        <w:t xml:space="preserve"> </w:t>
      </w:r>
      <w:r w:rsidR="008B4E85">
        <w:t xml:space="preserve">probability </w:t>
      </w:r>
      <w:r w:rsidR="00310BC5">
        <w:t xml:space="preserve">density of each distribution is </w:t>
      </w:r>
      <w:r>
        <w:t>a multivariate Gaussian.  This means that the density of each distribution is specified as follows</w:t>
      </w:r>
      <w:r w:rsidR="00DB3EA4">
        <w:t xml:space="preserve"> where </w:t>
      </w:r>
      <w:r w:rsidR="00DB3EA4">
        <w:rPr>
          <w:i/>
        </w:rPr>
        <w:t>D</w:t>
      </w:r>
      <w:r w:rsidR="00DB3EA4">
        <w:t xml:space="preserve"> is the dimensionality of the feature space (i.e. the length of  </w:t>
      </w:r>
      <w:r w:rsidR="00DB3EA4" w:rsidRPr="00DB3EA4">
        <w:rPr>
          <w:b/>
        </w:rPr>
        <w:t>x</w:t>
      </w:r>
      <w:r w:rsidR="00DB3EA4">
        <w:t>)</w:t>
      </w:r>
      <w:r w:rsidR="00310BC5">
        <w:t>.</w:t>
      </w:r>
    </w:p>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D7508B" w:rsidTr="007923A4">
        <w:tc>
          <w:tcPr>
            <w:tcW w:w="4696" w:type="pct"/>
          </w:tcPr>
          <w:p w:rsidR="00D7508B" w:rsidRDefault="00841E11"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1|</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oMath>
            </m:oMathPara>
          </w:p>
        </w:tc>
        <w:tc>
          <w:tcPr>
            <w:tcW w:w="304" w:type="pct"/>
            <w:vAlign w:val="center"/>
          </w:tcPr>
          <w:p w:rsidR="00D7508B" w:rsidRDefault="00D7508B" w:rsidP="00D7508B">
            <w:pPr>
              <w:ind w:firstLine="0"/>
            </w:pPr>
            <w:r>
              <w:t>(1)</w:t>
            </w:r>
          </w:p>
        </w:tc>
      </w:tr>
    </w:tbl>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841E11"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2|</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oMath>
            </m:oMathPara>
          </w:p>
        </w:tc>
        <w:tc>
          <w:tcPr>
            <w:tcW w:w="304" w:type="pct"/>
            <w:vAlign w:val="center"/>
          </w:tcPr>
          <w:p w:rsidR="00310BC5" w:rsidRDefault="00310BC5" w:rsidP="00310BC5">
            <w:pPr>
              <w:ind w:firstLine="0"/>
            </w:pPr>
            <w:r>
              <w:t>(2)</w:t>
            </w:r>
          </w:p>
        </w:tc>
      </w:tr>
    </w:tbl>
    <w:p w:rsidR="00D7508B" w:rsidRDefault="00D7508B" w:rsidP="00B83C62">
      <w:pPr>
        <w:contextualSpacing/>
      </w:pPr>
    </w:p>
    <w:p w:rsidR="00B8387B" w:rsidRDefault="00310BC5" w:rsidP="00B8387B">
      <w:r>
        <w:t>Fisher’s key insight was that the log of the ratio of probability densities can be specified as</w:t>
      </w:r>
      <w:r w:rsidR="00B8387B" w:rsidRPr="00B8387B">
        <w:t xml:space="preserve"> </w:t>
      </w:r>
    </w:p>
    <w:p w:rsidR="00B8387B" w:rsidRDefault="00B8387B" w:rsidP="00B8387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B8387B" w:rsidTr="00187B98">
        <w:tc>
          <w:tcPr>
            <w:tcW w:w="4696" w:type="pct"/>
          </w:tcPr>
          <w:p w:rsidR="00B8387B" w:rsidRDefault="00B8387B" w:rsidP="00B8387B">
            <w:pPr>
              <w:ind w:firstLine="0"/>
            </w:pPr>
            <m:oMathPara>
              <m:oMath>
                <m:r>
                  <m:rPr>
                    <m:sty m:val="p"/>
                  </m:rPr>
                  <w:rPr>
                    <w:rFonts w:ascii="Cambria Math" w:eastAsia="Cambria Math" w:hAnsi="Cambria Math" w:cs="Cambria Math"/>
                  </w:rPr>
                  <m:t>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r>
                  <w:rPr>
                    <w:rFonts w:ascii="Cambria Math" w:eastAsia="Cambria Math" w:hAnsi="Cambria Math" w:cs="Cambria Math"/>
                  </w:rPr>
                  <m:t>=</m:t>
                </m:r>
                <m:r>
                  <m:rPr>
                    <m:sty m:val="p"/>
                  </m:rPr>
                  <w:rPr>
                    <w:rFonts w:ascii="Cambria Math" w:eastAsia="Cambria Math" w:hAnsi="Cambria Math" w:cs="Cambria Math"/>
                  </w:rPr>
                  <m:t xml:space="preserve"> </m:t>
                </m:r>
                <m:r>
                  <w:rPr>
                    <w:rFonts w:ascii="Cambria Math" w:eastAsia="Cambria Math" w:hAnsi="Cambria Math" w:cs="Cambria Math"/>
                  </w:rPr>
                  <m:t>y</m:t>
                </m:r>
              </m:oMath>
            </m:oMathPara>
          </w:p>
        </w:tc>
        <w:tc>
          <w:tcPr>
            <w:tcW w:w="304" w:type="pct"/>
            <w:vAlign w:val="center"/>
          </w:tcPr>
          <w:p w:rsidR="00B8387B" w:rsidRDefault="00B8387B" w:rsidP="00187B98">
            <w:pPr>
              <w:ind w:firstLine="0"/>
            </w:pPr>
            <w:r>
              <w:t>(3)</w:t>
            </w:r>
          </w:p>
        </w:tc>
      </w:tr>
    </w:tbl>
    <w:p w:rsidR="00B8387B" w:rsidRDefault="00B8387B" w:rsidP="00B8387B">
      <w:pPr>
        <w:ind w:firstLine="0"/>
      </w:pPr>
    </w:p>
    <w:p w:rsidR="00310BC5" w:rsidRDefault="00B8387B" w:rsidP="00310BC5">
      <w:r>
        <w:t>where</w:t>
      </w:r>
    </w:p>
    <w:p w:rsidR="00310BC5" w:rsidRDefault="00310BC5" w:rsidP="00310BC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442290" w:rsidP="007F00F1">
            <w:pPr>
              <w:ind w:firstLine="0"/>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tc>
        <w:tc>
          <w:tcPr>
            <w:tcW w:w="304" w:type="pct"/>
            <w:vAlign w:val="center"/>
          </w:tcPr>
          <w:p w:rsidR="00310BC5" w:rsidRDefault="00310BC5" w:rsidP="00B8387B">
            <w:pPr>
              <w:ind w:firstLine="0"/>
            </w:pPr>
            <w:r>
              <w:t>(</w:t>
            </w:r>
            <w:r w:rsidR="00B8387B">
              <w:t>4</w:t>
            </w:r>
            <w:r>
              <w:t>)</w:t>
            </w:r>
          </w:p>
        </w:tc>
      </w:tr>
    </w:tbl>
    <w:p w:rsidR="00310BC5" w:rsidRDefault="00310BC5" w:rsidP="00310BC5">
      <w:pPr>
        <w:ind w:firstLine="0"/>
      </w:pPr>
    </w:p>
    <w:p w:rsidR="00310BC5" w:rsidRDefault="00B8387B" w:rsidP="00310BC5">
      <w:pPr>
        <w:contextualSpacing/>
      </w:pPr>
      <w:r>
        <w:t xml:space="preserve"> </w:t>
      </w:r>
      <w:r w:rsidR="00310BC5">
        <w:t>The expression above</w:t>
      </w:r>
      <w:r w:rsidR="00442290">
        <w:t xml:space="preserve"> is often called the </w:t>
      </w:r>
      <w:r w:rsidR="00442290" w:rsidRPr="00AB6839">
        <w:rPr>
          <w:i/>
        </w:rPr>
        <w:t xml:space="preserve">Fisher </w:t>
      </w:r>
      <w:r w:rsidR="00442290">
        <w:rPr>
          <w:i/>
        </w:rPr>
        <w:t>Q</w:t>
      </w:r>
      <w:r w:rsidR="00442290" w:rsidRPr="00AB6839">
        <w:rPr>
          <w:i/>
        </w:rPr>
        <w:t xml:space="preserve">uadratic </w:t>
      </w:r>
      <w:r w:rsidR="00442290">
        <w:rPr>
          <w:i/>
        </w:rPr>
        <w:t>D</w:t>
      </w:r>
      <w:r w:rsidR="00442290" w:rsidRPr="00AB6839">
        <w:rPr>
          <w:i/>
        </w:rPr>
        <w:t>iscriminant</w:t>
      </w:r>
      <w:r w:rsidR="00442290">
        <w:t xml:space="preserve"> (FQD, see Ashby 1992 p. 463).  The FQD </w:t>
      </w:r>
      <w:r w:rsidR="00310BC5">
        <w:t xml:space="preserve">is </w:t>
      </w:r>
      <w:r w:rsidR="007D0E3D">
        <w:t xml:space="preserve">a </w:t>
      </w:r>
      <w:r w:rsidR="00310BC5">
        <w:t xml:space="preserve">multivariate </w:t>
      </w:r>
      <w:r w:rsidR="00442290">
        <w:t xml:space="preserve">quadratic function (i.e. a </w:t>
      </w:r>
      <w:r w:rsidR="00310BC5">
        <w:t>polynomial of rank 2</w:t>
      </w:r>
      <w:r w:rsidR="00442290">
        <w:t>)</w:t>
      </w:r>
      <w:r w:rsidR="00310BC5">
        <w:t>.</w:t>
      </w:r>
      <w:r w:rsidR="00021426">
        <w:t xml:space="preserve">  </w:t>
      </w:r>
      <w:r w:rsidR="00877113">
        <w:t>The FQD is often used with</w:t>
      </w:r>
      <w:r w:rsidR="007D0E3D">
        <w:t xml:space="preserve"> the</w:t>
      </w:r>
      <w:r w:rsidR="00AB6839">
        <w:t xml:space="preserve"> </w:t>
      </w:r>
      <w:r w:rsidR="00AB6839" w:rsidRPr="00AB6839">
        <w:rPr>
          <w:i/>
        </w:rPr>
        <w:t>logistic sigmoid transform</w:t>
      </w:r>
      <w:r>
        <w:t xml:space="preserve"> </w:t>
      </w:r>
      <w:r w:rsidR="00442290">
        <w:t>(</w:t>
      </w:r>
      <w:r w:rsidR="00C34797">
        <w:t>eq. 5</w:t>
      </w:r>
      <w:r w:rsidR="00442290">
        <w:t>)</w:t>
      </w:r>
      <w:r w:rsidR="00877113">
        <w:t xml:space="preserve"> in order to implement a probabilistic classifier</w:t>
      </w:r>
      <w:r w:rsidR="00C34797">
        <w:t xml:space="preserve"> as suggested by eq. 6</w:t>
      </w:r>
      <w:r w:rsidR="00877113">
        <w:t>.</w:t>
      </w:r>
    </w:p>
    <w:p w:rsidR="00AB6839" w:rsidRDefault="00AB6839" w:rsidP="00AB6839">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AB6839" w:rsidTr="007923A4">
        <w:tc>
          <w:tcPr>
            <w:tcW w:w="4696" w:type="pct"/>
          </w:tcPr>
          <w:p w:rsidR="00AB6839" w:rsidRDefault="00AA2169" w:rsidP="00AB6839">
            <w:pPr>
              <w:ind w:firstLine="0"/>
            </w:pPr>
            <m:oMathPara>
              <m:oMath>
                <m:r>
                  <w:rPr>
                    <w:rFonts w:ascii="Cambria Math" w:hAnsi="Cambria Math"/>
                  </w:rPr>
                  <m:t>f</m:t>
                </m:r>
                <m:d>
                  <m:dPr>
                    <m:ctrlPr>
                      <w:rPr>
                        <w:rFonts w:ascii="Cambria Math" w:hAnsi="Cambria Math"/>
                        <w:i/>
                      </w:rPr>
                    </m:ctrlPr>
                  </m:dPr>
                  <m:e>
                    <m:r>
                      <w:rPr>
                        <w:rFonts w:ascii="Cambria Math" w:hAnsi="Cambria Math"/>
                      </w:rPr>
                      <m:t>y</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m:t>
                    </m:r>
                    <m:r>
                      <m:rPr>
                        <m:sty m:val="p"/>
                      </m:rPr>
                      <w:rPr>
                        <w:rFonts w:ascii="Cambria Math" w:eastAsia="Cambria Math" w:hAnsi="Cambria Math" w:cs="Cambria Math"/>
                      </w:rPr>
                      <m:t>exp</m:t>
                    </m:r>
                    <m:d>
                      <m:dPr>
                        <m:ctrlPr>
                          <w:rPr>
                            <w:rFonts w:ascii="Cambria Math" w:eastAsia="Cambria Math" w:hAnsi="Cambria Math" w:cs="Cambria Math"/>
                          </w:rPr>
                        </m:ctrlPr>
                      </m:dPr>
                      <m:e>
                        <m:r>
                          <m:rPr>
                            <m:sty m:val="p"/>
                          </m:rPr>
                          <w:rPr>
                            <w:rFonts w:ascii="Cambria Math" w:eastAsia="Cambria Math" w:hAnsi="Cambria Math" w:cs="Cambria Math"/>
                          </w:rPr>
                          <m:t>-</m:t>
                        </m:r>
                        <m:r>
                          <w:rPr>
                            <w:rFonts w:ascii="Cambria Math" w:eastAsia="Cambria Math" w:hAnsi="Cambria Math" w:cs="Cambria Math"/>
                          </w:rPr>
                          <m:t>y</m:t>
                        </m:r>
                      </m:e>
                    </m:d>
                  </m:den>
                </m:f>
              </m:oMath>
            </m:oMathPara>
          </w:p>
        </w:tc>
        <w:tc>
          <w:tcPr>
            <w:tcW w:w="304" w:type="pct"/>
            <w:vAlign w:val="center"/>
          </w:tcPr>
          <w:p w:rsidR="00AB6839" w:rsidRDefault="00AB6839" w:rsidP="001B4CA0">
            <w:pPr>
              <w:ind w:firstLine="0"/>
            </w:pPr>
            <w:r>
              <w:t>(</w:t>
            </w:r>
            <w:r w:rsidR="001B4CA0">
              <w:t>5</w:t>
            </w:r>
            <w:r>
              <w:t>)</w:t>
            </w:r>
          </w:p>
        </w:tc>
      </w:tr>
    </w:tbl>
    <w:p w:rsidR="00AB6839" w:rsidRDefault="00AB6839" w:rsidP="00310BC5">
      <w:pPr>
        <w:contextualSpacing/>
      </w:pPr>
    </w:p>
    <w:p w:rsidR="002B4D0B" w:rsidRDefault="002B4D0B" w:rsidP="002B4D0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2B4D0B" w:rsidTr="007F00F1">
        <w:tc>
          <w:tcPr>
            <w:tcW w:w="4696" w:type="pct"/>
          </w:tcPr>
          <w:p w:rsidR="002B4D0B" w:rsidRDefault="002B4D0B" w:rsidP="007F00F1">
            <w:pPr>
              <w:ind w:firstLine="0"/>
            </w:pPr>
            <m:oMathPara>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=f</m:t>
                </m:r>
                <m:d>
                  <m:dPr>
                    <m:ctrlPr>
                      <w:rPr>
                        <w:rFonts w:ascii="Cambria Math" w:hAnsi="Cambria Math"/>
                        <w:i/>
                      </w:rPr>
                    </m:ctrlPr>
                  </m:dPr>
                  <m:e>
                    <m:r>
                      <w:rPr>
                        <w:rFonts w:ascii="Cambria Math" w:hAnsi="Cambria Math"/>
                      </w:rPr>
                      <m:t>y</m:t>
                    </m:r>
                  </m:e>
                </m:d>
              </m:oMath>
            </m:oMathPara>
          </w:p>
        </w:tc>
        <w:tc>
          <w:tcPr>
            <w:tcW w:w="304" w:type="pct"/>
            <w:vAlign w:val="center"/>
          </w:tcPr>
          <w:p w:rsidR="002B4D0B" w:rsidRDefault="002B4D0B" w:rsidP="002B4D0B">
            <w:pPr>
              <w:ind w:firstLine="0"/>
            </w:pPr>
            <w:r>
              <w:t>(6)</w:t>
            </w:r>
          </w:p>
        </w:tc>
      </w:tr>
    </w:tbl>
    <w:p w:rsidR="002B4D0B" w:rsidRDefault="002B4D0B" w:rsidP="00FB0176">
      <w:pPr>
        <w:contextualSpacing/>
      </w:pPr>
    </w:p>
    <w:p w:rsidR="00310BC5" w:rsidRDefault="00C34797" w:rsidP="00FB0176">
      <w:pPr>
        <w:contextualSpacing/>
      </w:pPr>
      <w:r>
        <w:t>In Fisher’s scenario, where both categories are Gaussian with known means and covariance matrices, equations 3-6 are true.</w:t>
      </w:r>
      <w:r w:rsidR="00CC11F7">
        <w:t xml:space="preserve">  </w:t>
      </w:r>
      <w:r w:rsidR="000312C1">
        <w:t>Unfortunately, i</w:t>
      </w:r>
      <w:r w:rsidR="00C42B75">
        <w:rPr>
          <w:rFonts w:eastAsiaTheme="minorEastAsia"/>
        </w:rPr>
        <w:t>n common scenarios</w:t>
      </w:r>
      <w:r w:rsidR="001E6D52">
        <w:rPr>
          <w:rStyle w:val="FootnoteReference"/>
          <w:rFonts w:eastAsiaTheme="minorEastAsia"/>
        </w:rPr>
        <w:footnoteReference w:id="2"/>
      </w:r>
      <w:r w:rsidR="000312C1">
        <w:rPr>
          <w:rFonts w:eastAsiaTheme="minorEastAsia"/>
        </w:rPr>
        <w:t>,</w:t>
      </w:r>
      <w:r w:rsidR="00C42B75">
        <w:rPr>
          <w:rFonts w:eastAsiaTheme="minorEastAsia"/>
        </w:rPr>
        <w:t xml:space="preserve"> </w:t>
      </w:r>
      <w:r w:rsidR="000312C1">
        <w:rPr>
          <w:rFonts w:eastAsiaTheme="minorEastAsia"/>
        </w:rPr>
        <w:t>Fisher’s</w:t>
      </w:r>
      <w:r w:rsidR="00C42B75">
        <w:rPr>
          <w:rFonts w:eastAsiaTheme="minorEastAsia"/>
        </w:rPr>
        <w:t xml:space="preserve"> </w:t>
      </w:r>
      <w:r w:rsidR="00C41591">
        <w:rPr>
          <w:rFonts w:eastAsiaTheme="minorEastAsia"/>
        </w:rPr>
        <w:t>assumption</w:t>
      </w:r>
      <w:r w:rsidR="00C42B75">
        <w:rPr>
          <w:rFonts w:eastAsiaTheme="minorEastAsia"/>
        </w:rPr>
        <w:t>s</w:t>
      </w:r>
      <w:r w:rsidR="00C41591">
        <w:rPr>
          <w:rFonts w:eastAsiaTheme="minorEastAsia"/>
        </w:rPr>
        <w:t xml:space="preserve"> </w:t>
      </w:r>
      <w:r w:rsidR="00C42B75">
        <w:rPr>
          <w:rFonts w:eastAsiaTheme="minorEastAsia"/>
        </w:rPr>
        <w:t>are</w:t>
      </w:r>
      <w:r w:rsidR="00C41591">
        <w:rPr>
          <w:rFonts w:eastAsiaTheme="minorEastAsia"/>
        </w:rPr>
        <w:t xml:space="preserve"> often violated or cannot be verified.</w:t>
      </w:r>
      <w:r w:rsidR="000312C1">
        <w:rPr>
          <w:rFonts w:eastAsiaTheme="minorEastAsia"/>
        </w:rPr>
        <w:t xml:space="preserve">  In such cases, equation 6 cannot be regarded as true.  It can only be regarded as an imprecise estimate of conditional probability</w:t>
      </w:r>
      <w:r w:rsidR="003852FD">
        <w:rPr>
          <w:rFonts w:eastAsiaTheme="minorEastAsia"/>
        </w:rPr>
        <w:t>.</w:t>
      </w:r>
    </w:p>
    <w:p w:rsidR="00C41591" w:rsidRDefault="000F4E06" w:rsidP="00A02AFD">
      <w:pPr>
        <w:contextualSpacing/>
      </w:pPr>
      <w:r>
        <w:t>Over time,</w:t>
      </w:r>
      <w:r w:rsidR="00C41591">
        <w:t xml:space="preserve"> newer methods have </w:t>
      </w:r>
      <w:r w:rsidR="000312C1">
        <w:t>tried to</w:t>
      </w:r>
      <w:r w:rsidR="00C41591">
        <w:t xml:space="preserve"> compensate for th</w:t>
      </w:r>
      <w:r w:rsidR="00EA2919">
        <w:t>is</w:t>
      </w:r>
      <w:r w:rsidR="00C41591">
        <w:t xml:space="preserve"> problem.</w:t>
      </w:r>
      <w:r w:rsidR="00D2530B">
        <w:t xml:space="preserve"> </w:t>
      </w:r>
      <w:r>
        <w:t xml:space="preserve"> </w:t>
      </w:r>
      <w:r w:rsidR="00A20C9B">
        <w:t xml:space="preserve">One </w:t>
      </w:r>
      <w:r w:rsidR="00C41591">
        <w:t>of these methods</w:t>
      </w:r>
      <w:r w:rsidR="00435D56">
        <w:t xml:space="preserve"> is</w:t>
      </w:r>
      <w:r w:rsidR="00A20C9B">
        <w:t xml:space="preserve"> called logistic regression</w:t>
      </w:r>
      <w:r>
        <w:t xml:space="preserve"> (</w:t>
      </w:r>
      <w:r w:rsidR="00435D56">
        <w:t xml:space="preserve">e.g. </w:t>
      </w:r>
      <w:r>
        <w:t>Hastie et al. 2008)</w:t>
      </w:r>
      <w:r w:rsidR="0059413B">
        <w:t xml:space="preserve">.  </w:t>
      </w:r>
      <w:r w:rsidR="007D0E3D">
        <w:t>Other</w:t>
      </w:r>
      <w:r w:rsidR="00B335E5">
        <w:t xml:space="preserve"> methods </w:t>
      </w:r>
      <w:r w:rsidR="0059413B">
        <w:t xml:space="preserve">include </w:t>
      </w:r>
      <w:r w:rsidR="00B335E5">
        <w:t>R</w:t>
      </w:r>
      <w:r w:rsidR="00A20C9B">
        <w:t xml:space="preserve">idge </w:t>
      </w:r>
      <w:r w:rsidR="00B335E5">
        <w:t>R</w:t>
      </w:r>
      <w:r w:rsidR="00A20C9B">
        <w:t xml:space="preserve">egression (e.g. Foster 1961, Hoerl 1962), the Soft-margin Support Vector Machine (Cortes &amp; </w:t>
      </w:r>
      <w:r w:rsidR="00A20C9B">
        <w:lastRenderedPageBreak/>
        <w:t>Vapnik 1995), the Relevance Vector Machine (Tipping 2001)</w:t>
      </w:r>
      <w:r w:rsidR="00391021">
        <w:t xml:space="preserve">, and </w:t>
      </w:r>
      <w:r w:rsidR="0089151D">
        <w:t>more general K</w:t>
      </w:r>
      <w:r w:rsidR="00391021">
        <w:t xml:space="preserve">ernel </w:t>
      </w:r>
      <w:r w:rsidR="0089151D">
        <w:t>M</w:t>
      </w:r>
      <w:r w:rsidR="00391021">
        <w:t>achines (e.g. Shawne-Taylor &amp; Cristianini 2004)</w:t>
      </w:r>
      <w:r w:rsidR="00A20C9B">
        <w:t>.</w:t>
      </w:r>
    </w:p>
    <w:p w:rsidR="00792354" w:rsidRDefault="00435D56" w:rsidP="00A02AFD">
      <w:pPr>
        <w:contextualSpacing/>
      </w:pPr>
      <w:r>
        <w:t>This paper introduces</w:t>
      </w:r>
      <w:r w:rsidR="007D0E3D">
        <w:t xml:space="preserve"> a new method called</w:t>
      </w:r>
      <w:r>
        <w:t xml:space="preserve"> </w:t>
      </w:r>
      <w:r w:rsidR="00A20C9B">
        <w:t>MoRPE</w:t>
      </w:r>
      <w:r w:rsidR="00C41591">
        <w:t xml:space="preserve"> which is based on </w:t>
      </w:r>
      <w:r w:rsidR="00C41591" w:rsidRPr="00C41591">
        <w:rPr>
          <w:u w:val="single"/>
        </w:rPr>
        <w:t>Mo</w:t>
      </w:r>
      <w:r w:rsidR="00C41591">
        <w:t xml:space="preserve">notonic </w:t>
      </w:r>
      <w:r w:rsidR="00C41591" w:rsidRPr="00C41591">
        <w:rPr>
          <w:u w:val="single"/>
        </w:rPr>
        <w:t>R</w:t>
      </w:r>
      <w:r w:rsidR="00C41591">
        <w:t xml:space="preserve">egression of a </w:t>
      </w:r>
      <w:r w:rsidR="00C41591" w:rsidRPr="00C41591">
        <w:rPr>
          <w:u w:val="single"/>
        </w:rPr>
        <w:t>P</w:t>
      </w:r>
      <w:r w:rsidR="00C41591">
        <w:t xml:space="preserve">olynomial </w:t>
      </w:r>
      <w:r w:rsidR="00C41591" w:rsidRPr="00C41591">
        <w:rPr>
          <w:u w:val="single"/>
        </w:rPr>
        <w:t>E</w:t>
      </w:r>
      <w:r w:rsidR="00C41591">
        <w:t>xpansion</w:t>
      </w:r>
      <w:r w:rsidR="000F6DD0">
        <w:t>.</w:t>
      </w:r>
      <w:r w:rsidR="007D0E3D">
        <w:t xml:space="preserve">  When MoRPE is applied in common scenarios, it can </w:t>
      </w:r>
      <w:r w:rsidR="00CC11F7">
        <w:t xml:space="preserve">be used </w:t>
      </w:r>
      <w:r w:rsidR="007D0E3D">
        <w:t>estimate the conditional probability of category membership with remarkable precision and reliability.</w:t>
      </w:r>
    </w:p>
    <w:p w:rsidR="0089151D" w:rsidRDefault="0089151D" w:rsidP="00FF7E4B">
      <w:pPr>
        <w:pStyle w:val="Heading2"/>
      </w:pPr>
      <w:r>
        <w:t>Sampling Noise</w:t>
      </w:r>
      <w:r w:rsidR="0086587D">
        <w:t xml:space="preserve"> and Fragmentation</w:t>
      </w:r>
    </w:p>
    <w:p w:rsidR="00C25A46" w:rsidRDefault="00216E62" w:rsidP="0089151D">
      <w:r>
        <w:t xml:space="preserve">Before </w:t>
      </w:r>
      <w:r w:rsidR="001E6D52">
        <w:t>I</w:t>
      </w:r>
      <w:r>
        <w:t xml:space="preserve"> explain how MoRPE works, </w:t>
      </w:r>
      <w:r w:rsidR="001E6D52">
        <w:t>I</w:t>
      </w:r>
      <w:r>
        <w:t xml:space="preserve"> want to explain a fundamental characteristic of the classification problem.  </w:t>
      </w:r>
      <w:r w:rsidR="00C25A46">
        <w:t>All</w:t>
      </w:r>
      <w:r>
        <w:t xml:space="preserve"> classifier</w:t>
      </w:r>
      <w:r w:rsidR="00C25A46">
        <w:t>s</w:t>
      </w:r>
      <w:r w:rsidR="0089151D">
        <w:t xml:space="preserve"> must contend with a </w:t>
      </w:r>
      <w:r>
        <w:t xml:space="preserve">fundamental </w:t>
      </w:r>
      <w:r w:rsidR="0089151D">
        <w:t xml:space="preserve">nuisance called </w:t>
      </w:r>
      <w:r w:rsidR="0089151D" w:rsidRPr="0089151D">
        <w:rPr>
          <w:i/>
        </w:rPr>
        <w:t>sampling noise</w:t>
      </w:r>
      <w:r w:rsidR="001E6D52">
        <w:rPr>
          <w:rStyle w:val="FootnoteReference"/>
          <w:i/>
        </w:rPr>
        <w:footnoteReference w:id="3"/>
      </w:r>
      <w:r w:rsidR="007F00F1">
        <w:t xml:space="preserve"> which</w:t>
      </w:r>
      <w:r w:rsidR="00437ED3">
        <w:t xml:space="preserve"> </w:t>
      </w:r>
      <w:r w:rsidR="001E6D52">
        <w:t xml:space="preserve">is the basis of all statistical uncertainty.  In the context of optimization and machine learning, </w:t>
      </w:r>
      <w:r w:rsidR="00CC6C52">
        <w:t>this nuisance</w:t>
      </w:r>
      <w:r w:rsidR="001E6D52">
        <w:t xml:space="preserve"> </w:t>
      </w:r>
      <w:r w:rsidR="00437ED3">
        <w:t xml:space="preserve">corrupts </w:t>
      </w:r>
      <w:r w:rsidR="00437ED3" w:rsidRPr="00437ED3">
        <w:rPr>
          <w:u w:val="single"/>
        </w:rPr>
        <w:t>all</w:t>
      </w:r>
      <w:r w:rsidR="00437ED3">
        <w:t xml:space="preserve"> possible fitting procedures, so c</w:t>
      </w:r>
      <w:r w:rsidR="00850473">
        <w:t xml:space="preserve">lassifiers </w:t>
      </w:r>
      <w:r w:rsidR="00850473" w:rsidRPr="00C41591">
        <w:rPr>
          <w:u w:val="single"/>
        </w:rPr>
        <w:t>always</w:t>
      </w:r>
      <w:r w:rsidR="00850473">
        <w:t xml:space="preserve"> tend to</w:t>
      </w:r>
      <w:r w:rsidR="0089151D">
        <w:t xml:space="preserve"> </w:t>
      </w:r>
      <w:r w:rsidR="0089151D" w:rsidRPr="0089151D">
        <w:rPr>
          <w:i/>
        </w:rPr>
        <w:t>overfit</w:t>
      </w:r>
      <w:r w:rsidR="0089151D">
        <w:t xml:space="preserve"> a </w:t>
      </w:r>
      <w:r w:rsidR="00437ED3">
        <w:t xml:space="preserve">given </w:t>
      </w:r>
      <w:r w:rsidR="0089151D">
        <w:t>sample</w:t>
      </w:r>
      <w:r w:rsidR="00B60B61">
        <w:t>.</w:t>
      </w:r>
    </w:p>
    <w:p w:rsidR="0089151D" w:rsidRDefault="00C25A46" w:rsidP="0089151D">
      <w:r>
        <w:t>This nuisance</w:t>
      </w:r>
      <w:r w:rsidR="001E6D52">
        <w:t xml:space="preserve"> (</w:t>
      </w:r>
      <w:r w:rsidR="00CC6C52">
        <w:t xml:space="preserve">caused by </w:t>
      </w:r>
      <w:r w:rsidR="001E6D52">
        <w:t>sampling noise)</w:t>
      </w:r>
      <w:r>
        <w:t xml:space="preserve"> </w:t>
      </w:r>
      <w:r w:rsidR="007F00F1">
        <w:t>enforces a</w:t>
      </w:r>
      <w:r w:rsidR="00B60B61">
        <w:t xml:space="preserve"> limit on </w:t>
      </w:r>
      <w:r>
        <w:t>a</w:t>
      </w:r>
      <w:r w:rsidR="007F00F1">
        <w:t>ny</w:t>
      </w:r>
      <w:r>
        <w:t xml:space="preserve"> classifier’s </w:t>
      </w:r>
      <w:r w:rsidRPr="00C25A46">
        <w:rPr>
          <w:i/>
        </w:rPr>
        <w:t>flexibility</w:t>
      </w:r>
      <w:r w:rsidR="00292AE2">
        <w:t xml:space="preserve"> or </w:t>
      </w:r>
      <w:r w:rsidR="007F00F1">
        <w:t>its ability to</w:t>
      </w:r>
      <w:r w:rsidR="00292AE2">
        <w:t xml:space="preserve"> accommodate </w:t>
      </w:r>
      <w:r w:rsidR="00CC6C52">
        <w:t>various patterns in data</w:t>
      </w:r>
      <w:r>
        <w:t>.</w:t>
      </w:r>
      <w:r w:rsidR="00FB0176">
        <w:t xml:space="preserve"> </w:t>
      </w:r>
      <w:r>
        <w:t xml:space="preserve"> </w:t>
      </w:r>
      <w:r w:rsidR="001A45E2">
        <w:t>A</w:t>
      </w:r>
      <w:r w:rsidR="00FB0176">
        <w:t xml:space="preserve">s </w:t>
      </w:r>
      <w:r w:rsidR="00CC6C52">
        <w:t xml:space="preserve">the classifier’s </w:t>
      </w:r>
      <w:r w:rsidR="00FB0176">
        <w:t xml:space="preserve">flexibility increases, </w:t>
      </w:r>
      <w:r w:rsidR="00CC6C52">
        <w:t>so does its tendency to</w:t>
      </w:r>
      <w:r w:rsidR="00850473">
        <w:t xml:space="preserve"> overfit </w:t>
      </w:r>
      <w:r w:rsidR="00C41591">
        <w:t xml:space="preserve">a sample </w:t>
      </w:r>
      <w:r w:rsidR="00CC6C52">
        <w:t>(</w:t>
      </w:r>
      <w:r w:rsidR="00850473">
        <w:t>at an increasing rate</w:t>
      </w:r>
      <w:r w:rsidR="00CC6C52">
        <w:t>)</w:t>
      </w:r>
      <w:r w:rsidR="00B60B61">
        <w:t>.</w:t>
      </w:r>
      <w:r w:rsidR="005103A1">
        <w:t xml:space="preserve">  </w:t>
      </w:r>
      <w:r w:rsidR="007F00F1">
        <w:t>We might call this a</w:t>
      </w:r>
      <w:r w:rsidR="001E6D52">
        <w:t xml:space="preserve"> </w:t>
      </w:r>
      <w:r w:rsidR="001E6D52" w:rsidRPr="001E6D52">
        <w:rPr>
          <w:i/>
        </w:rPr>
        <w:t>flexibility-overfitting tradeoff</w:t>
      </w:r>
      <w:r w:rsidR="00CC11F7">
        <w:t>, but i</w:t>
      </w:r>
      <w:r w:rsidR="00ED3357">
        <w:t xml:space="preserve">t is more commonly called </w:t>
      </w:r>
      <w:r w:rsidR="005103A1">
        <w:t xml:space="preserve">the </w:t>
      </w:r>
      <w:r w:rsidR="005103A1" w:rsidRPr="005103A1">
        <w:rPr>
          <w:i/>
        </w:rPr>
        <w:t>bias-variance tradeoff</w:t>
      </w:r>
      <w:r w:rsidR="005103A1">
        <w:t xml:space="preserve"> (</w:t>
      </w:r>
      <w:r w:rsidR="001E6D52">
        <w:t xml:space="preserve">e.g. </w:t>
      </w:r>
      <w:r w:rsidR="005103A1">
        <w:t>Bishop 2006).</w:t>
      </w:r>
    </w:p>
    <w:p w:rsidR="00B60B61" w:rsidRDefault="007C268C" w:rsidP="0089151D">
      <w:r>
        <w:t>Since flexibility is limited</w:t>
      </w:r>
      <w:r w:rsidR="001E6D52">
        <w:t xml:space="preserve"> (by the tradeoff)</w:t>
      </w:r>
      <w:r>
        <w:t>,</w:t>
      </w:r>
      <w:r w:rsidR="00ED3357">
        <w:t xml:space="preserve"> it is the analyst’s job </w:t>
      </w:r>
      <w:r w:rsidR="007F00F1">
        <w:t xml:space="preserve">to </w:t>
      </w:r>
      <w:r w:rsidR="001E6D52">
        <w:t xml:space="preserve">design </w:t>
      </w:r>
      <w:r w:rsidR="00B60B61">
        <w:t>a feature space where the effects of sampling noise can be minimized.</w:t>
      </w:r>
      <w:r w:rsidR="00ED3357">
        <w:t xml:space="preserve">  The analyst’s definition of a feature space </w:t>
      </w:r>
      <w:r w:rsidR="00CC6C52">
        <w:t xml:space="preserve">is not arbitrary because it affect’s </w:t>
      </w:r>
      <w:r w:rsidR="00ED3357">
        <w:t xml:space="preserve">MoRPE’s performance.  </w:t>
      </w:r>
      <w:r w:rsidR="00B60B61">
        <w:t xml:space="preserve">As a general rule of thumb, a good feature space is one </w:t>
      </w:r>
      <w:r w:rsidR="001E6D52">
        <w:t>that minimizes</w:t>
      </w:r>
      <w:r w:rsidR="00B60B61">
        <w:t xml:space="preserve"> </w:t>
      </w:r>
      <w:r w:rsidR="007D7E78" w:rsidRPr="007C268C">
        <w:rPr>
          <w:i/>
        </w:rPr>
        <w:t>category fragmentation</w:t>
      </w:r>
      <w:r w:rsidR="0086587D">
        <w:t>.</w:t>
      </w:r>
    </w:p>
    <w:p w:rsidR="001E6D52" w:rsidRDefault="001E6D52" w:rsidP="001E6D52">
      <w:pPr>
        <w:contextualSpacing/>
        <w:rPr>
          <w:rFonts w:eastAsiaTheme="minorEastAsia"/>
        </w:rPr>
      </w:pPr>
      <w:r>
        <w:rPr>
          <w:rFonts w:eastAsiaTheme="minorEastAsia"/>
        </w:rPr>
        <w:t xml:space="preserve">What is </w:t>
      </w:r>
      <w:r w:rsidRPr="007D7E78">
        <w:rPr>
          <w:rFonts w:eastAsiaTheme="minorEastAsia"/>
          <w:i/>
        </w:rPr>
        <w:t>category fragmentation</w:t>
      </w:r>
      <w:r>
        <w:rPr>
          <w:rFonts w:eastAsiaTheme="minorEastAsia"/>
        </w:rPr>
        <w:t xml:space="preserve">?  Figure 2 depicts three scenarios.  In the first scenario (fig. 2A), the categories are </w:t>
      </w:r>
      <w:r w:rsidRPr="00492455">
        <w:rPr>
          <w:rFonts w:eastAsiaTheme="minorEastAsia"/>
        </w:rPr>
        <w:t xml:space="preserve">fragmented </w:t>
      </w:r>
      <w:r>
        <w:rPr>
          <w:rFonts w:eastAsiaTheme="minorEastAsia"/>
        </w:rPr>
        <w:t xml:space="preserve">because they are composed of disjoint clusters intermingled with clusters from other categories.  Fragmentation increases the </w:t>
      </w:r>
      <w:r w:rsidR="00CC6C52">
        <w:rPr>
          <w:rFonts w:eastAsiaTheme="minorEastAsia"/>
        </w:rPr>
        <w:t>mutual relative</w:t>
      </w:r>
      <w:r w:rsidR="001401B6">
        <w:rPr>
          <w:rFonts w:eastAsiaTheme="minorEastAsia"/>
        </w:rPr>
        <w:t xml:space="preserve"> </w:t>
      </w:r>
      <w:r>
        <w:rPr>
          <w:rFonts w:eastAsiaTheme="minorEastAsia"/>
        </w:rPr>
        <w:t xml:space="preserve">adjacency of observations from </w:t>
      </w:r>
      <w:r w:rsidR="00CC6C52">
        <w:rPr>
          <w:rFonts w:eastAsiaTheme="minorEastAsia"/>
        </w:rPr>
        <w:t>different</w:t>
      </w:r>
      <w:r>
        <w:rPr>
          <w:rFonts w:eastAsiaTheme="minorEastAsia"/>
        </w:rPr>
        <w:t xml:space="preserve"> categories in each neighborhood of </w:t>
      </w:r>
      <w:r w:rsidRPr="00607539">
        <w:rPr>
          <w:rFonts w:eastAsiaTheme="minorEastAsia"/>
          <w:b/>
        </w:rPr>
        <w:t>x</w:t>
      </w:r>
      <w:r w:rsidR="00937F2A">
        <w:rPr>
          <w:rFonts w:eastAsiaTheme="minorEastAsia"/>
        </w:rPr>
        <w:t>-space.</w:t>
      </w:r>
    </w:p>
    <w:p w:rsidR="0086587D" w:rsidRDefault="0086587D" w:rsidP="0089151D"/>
    <w:p w:rsidR="00386020" w:rsidRDefault="00841E11" w:rsidP="00386020">
      <w:pPr>
        <w:pStyle w:val="Figure"/>
      </w:pPr>
      <w:r>
        <w:pict>
          <v:group id="_x0000_s1063" editas="canvas" style="width:6in;height:154.7pt;mso-position-horizontal-relative:char;mso-position-vertical-relative:line" coordorigin="1800,7560" coordsize="8640,3094">
            <o:lock v:ext="edit" aspectratio="t"/>
            <v:shape id="_x0000_s1064" type="#_x0000_t75" style="position:absolute;left:1800;top:7560;width:8640;height:3094" o:preferrelative="f">
              <v:fill o:detectmouseclick="t"/>
              <v:path o:extrusionok="t" o:connecttype="none"/>
              <o:lock v:ext="edit" text="t"/>
            </v:shape>
            <v:shape id="_x0000_s1085" type="#_x0000_t75" style="position:absolute;left:7665;top:7741;width:2766;height:2766">
              <v:imagedata r:id="rId12" o:title="s_TestMcl_Fragmentation_2_Fig3"/>
            </v:shape>
            <v:shape id="_x0000_s1082" type="#_x0000_t75" style="position:absolute;left:4824;top:7792;width:2676;height:2676">
              <v:imagedata r:id="rId13" o:title="s_TestMcl_Fragmentation_2_Fig2"/>
            </v:shape>
            <v:shape id="_x0000_s1081" type="#_x0000_t75" style="position:absolute;left:2085;top:7793;width:2730;height:2730">
              <v:imagedata r:id="rId14" o:title="s_TestMcl_Fragmentation_2_Fig1"/>
            </v:shape>
            <v:shape id="_x0000_s1069" type="#_x0000_t202" style="position:absolute;left:1915;top:7669;width:445;height:435;mso-width-relative:margin;mso-height-relative:margin" filled="f" strokecolor="#bfbfbf [2412]">
              <v:textbox style="mso-next-textbox:#_x0000_s1069">
                <w:txbxContent>
                  <w:p w:rsidR="00841E11" w:rsidRPr="00BE357C" w:rsidRDefault="00841E11" w:rsidP="00BE70B1">
                    <w:pPr>
                      <w:ind w:firstLine="0"/>
                      <w:jc w:val="center"/>
                      <w:rPr>
                        <w:b/>
                        <w:sz w:val="24"/>
                        <w:szCs w:val="24"/>
                      </w:rPr>
                    </w:pPr>
                    <w:r w:rsidRPr="00BE357C">
                      <w:rPr>
                        <w:b/>
                        <w:sz w:val="24"/>
                        <w:szCs w:val="24"/>
                      </w:rPr>
                      <w:t>A</w:t>
                    </w:r>
                  </w:p>
                </w:txbxContent>
              </v:textbox>
            </v:shape>
            <v:shape id="_x0000_s1070" type="#_x0000_t202" style="position:absolute;left:4627;top:7669;width:445;height:435;mso-width-relative:margin;mso-height-relative:margin" filled="f" strokecolor="#bfbfbf [2412]">
              <v:textbox style="mso-next-textbox:#_x0000_s1070">
                <w:txbxContent>
                  <w:p w:rsidR="00841E11" w:rsidRPr="00BE357C" w:rsidRDefault="00841E11" w:rsidP="00BE70B1">
                    <w:pPr>
                      <w:ind w:firstLine="0"/>
                      <w:jc w:val="center"/>
                      <w:rPr>
                        <w:b/>
                        <w:sz w:val="24"/>
                        <w:szCs w:val="24"/>
                      </w:rPr>
                    </w:pPr>
                    <w:r>
                      <w:rPr>
                        <w:b/>
                        <w:sz w:val="24"/>
                        <w:szCs w:val="24"/>
                      </w:rPr>
                      <w:t>B</w:t>
                    </w:r>
                  </w:p>
                </w:txbxContent>
              </v:textbox>
            </v:shape>
            <v:shape id="_x0000_s1071" type="#_x0000_t202" style="position:absolute;left:7387;top:7669;width:445;height:435;mso-width-relative:margin;mso-height-relative:margin" filled="f" strokecolor="#bfbfbf [2412]">
              <v:textbox style="mso-next-textbox:#_x0000_s1071">
                <w:txbxContent>
                  <w:p w:rsidR="00841E11" w:rsidRPr="00BE357C" w:rsidRDefault="00841E11" w:rsidP="00BE70B1">
                    <w:pPr>
                      <w:ind w:firstLine="0"/>
                      <w:jc w:val="center"/>
                      <w:rPr>
                        <w:b/>
                        <w:sz w:val="24"/>
                        <w:szCs w:val="24"/>
                      </w:rPr>
                    </w:pPr>
                    <w:r>
                      <w:rPr>
                        <w:b/>
                        <w:sz w:val="24"/>
                        <w:szCs w:val="24"/>
                      </w:rPr>
                      <w:t>C</w:t>
                    </w:r>
                  </w:p>
                </w:txbxContent>
              </v:textbox>
            </v:shape>
            <v:shape id="_x0000_s1073" type="#_x0000_t202" style="position:absolute;left:2017;top:9015;width:293;height:412" filled="f" stroked="f">
              <v:textbox inset="0,0,0,0">
                <w:txbxContent>
                  <w:p w:rsidR="00841E11" w:rsidRPr="00386020" w:rsidRDefault="00841E11" w:rsidP="00BE70B1">
                    <w:pPr>
                      <w:ind w:right="-15" w:firstLine="0"/>
                      <w:rPr>
                        <w:sz w:val="32"/>
                      </w:rPr>
                    </w:pPr>
                    <w:r>
                      <w:rPr>
                        <w:i/>
                        <w:sz w:val="32"/>
                      </w:rPr>
                      <w:t>s</w:t>
                    </w:r>
                    <w:r w:rsidRPr="00386020">
                      <w:rPr>
                        <w:sz w:val="32"/>
                        <w:vertAlign w:val="subscript"/>
                      </w:rPr>
                      <w:t>1</w:t>
                    </w:r>
                  </w:p>
                </w:txbxContent>
              </v:textbox>
            </v:shape>
            <v:shape id="_x0000_s1074" type="#_x0000_t202" style="position:absolute;left:3180;top:10227;width:403;height:382" filled="f" stroked="f">
              <v:textbox inset="0,0,0,0">
                <w:txbxContent>
                  <w:p w:rsidR="00841E11" w:rsidRPr="00386020" w:rsidRDefault="00841E11" w:rsidP="00BE70B1">
                    <w:pPr>
                      <w:ind w:right="-15" w:firstLine="0"/>
                      <w:rPr>
                        <w:sz w:val="32"/>
                      </w:rPr>
                    </w:pPr>
                    <w:r>
                      <w:rPr>
                        <w:i/>
                        <w:sz w:val="32"/>
                      </w:rPr>
                      <w:t>s</w:t>
                    </w:r>
                    <w:r w:rsidRPr="00386020">
                      <w:rPr>
                        <w:sz w:val="32"/>
                        <w:vertAlign w:val="subscript"/>
                      </w:rPr>
                      <w:t>2</w:t>
                    </w:r>
                  </w:p>
                </w:txbxContent>
              </v:textbox>
            </v:shape>
            <v:shape id="_x0000_s1083" type="#_x0000_t202" style="position:absolute;left:5775;top:10212;width:1003;height:382" filled="f" stroked="f">
              <v:textbox inset="0,0,0,0">
                <w:txbxContent>
                  <w:p w:rsidR="00841E11" w:rsidRPr="00BE70B1" w:rsidRDefault="00841E11"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_x0000_s1084" type="#_x0000_t202" style="position:absolute;left:4710;top:8547;width:377;height:1267" filled="f" stroked="f">
              <v:textbox style="layout-flow:vertical;mso-layout-flow-alt:bottom-to-top" inset="0,0,0,0">
                <w:txbxContent>
                  <w:p w:rsidR="00841E11" w:rsidRPr="00BE70B1" w:rsidRDefault="00841E11"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1</w:t>
                    </w:r>
                    <w:r w:rsidRPr="00BE70B1">
                      <w:rPr>
                        <w:sz w:val="28"/>
                      </w:rPr>
                      <w:t>)</w:t>
                    </w:r>
                  </w:p>
                </w:txbxContent>
              </v:textbox>
            </v:shape>
            <v:shape id="_x0000_s1086" type="#_x0000_t202" style="position:absolute;left:8220;top:10242;width:1980;height:382" filled="f" stroked="f">
              <v:textbox inset="0,0,0,0">
                <w:txbxContent>
                  <w:p w:rsidR="00841E11" w:rsidRPr="00BE70B1" w:rsidRDefault="00841E11" w:rsidP="00BE70B1">
                    <w:pPr>
                      <w:ind w:right="-15" w:firstLine="0"/>
                      <w:rPr>
                        <w:sz w:val="28"/>
                      </w:rPr>
                    </w:pPr>
                    <w:r w:rsidRPr="00BE70B1">
                      <w:rPr>
                        <w:sz w:val="28"/>
                      </w:rPr>
                      <w:t>sin(</w:t>
                    </w:r>
                    <w:r w:rsidRPr="00327AD1">
                      <w:rPr>
                        <w:i/>
                        <w:sz w:val="28"/>
                      </w:rPr>
                      <w:t>k</w:t>
                    </w:r>
                    <w:r>
                      <w:rPr>
                        <w:i/>
                        <w:sz w:val="28"/>
                      </w:rPr>
                      <w:t>s</w:t>
                    </w:r>
                    <w:r>
                      <w:rPr>
                        <w:sz w:val="28"/>
                        <w:vertAlign w:val="subscript"/>
                      </w:rPr>
                      <w:t>1</w:t>
                    </w: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_x0000_s1087" type="#_x0000_t202" style="position:absolute;left:7500;top:8212;width:377;height:2030" filled="f" stroked="f">
              <v:textbox style="layout-flow:vertical;mso-layout-flow-alt:bottom-to-top" inset="0,0,0,0">
                <w:txbxContent>
                  <w:p w:rsidR="00841E11" w:rsidRPr="00BE70B1" w:rsidRDefault="00841E11" w:rsidP="00BE70B1">
                    <w:pPr>
                      <w:ind w:right="-15" w:firstLine="0"/>
                      <w:rPr>
                        <w:sz w:val="28"/>
                      </w:rPr>
                    </w:pPr>
                    <w:r>
                      <w:rPr>
                        <w:sz w:val="28"/>
                      </w:rPr>
                      <w:t>cos</w:t>
                    </w:r>
                    <w:r w:rsidRPr="00BE70B1">
                      <w:rPr>
                        <w:sz w:val="28"/>
                      </w:rPr>
                      <w:t>(</w:t>
                    </w:r>
                    <w:r w:rsidRPr="00327AD1">
                      <w:rPr>
                        <w:i/>
                        <w:sz w:val="28"/>
                      </w:rPr>
                      <w:t>k</w:t>
                    </w:r>
                    <w:r>
                      <w:rPr>
                        <w:i/>
                        <w:sz w:val="28"/>
                      </w:rPr>
                      <w:t>s</w:t>
                    </w:r>
                    <w:r w:rsidRPr="00BE70B1">
                      <w:rPr>
                        <w:sz w:val="28"/>
                        <w:vertAlign w:val="subscript"/>
                      </w:rPr>
                      <w:t>1</w:t>
                    </w:r>
                    <w:r w:rsidRPr="00BE70B1">
                      <w:rPr>
                        <w:sz w:val="28"/>
                      </w:rPr>
                      <w:t xml:space="preserve">) </w:t>
                    </w:r>
                    <w:r>
                      <w:rPr>
                        <w:sz w:val="28"/>
                      </w:rPr>
                      <w:t>cos</w:t>
                    </w:r>
                    <w:r w:rsidRPr="00BE70B1">
                      <w:rPr>
                        <w:sz w:val="28"/>
                      </w:rPr>
                      <w:t>(</w:t>
                    </w:r>
                    <w:r w:rsidRPr="00327AD1">
                      <w:rPr>
                        <w:i/>
                        <w:sz w:val="28"/>
                      </w:rPr>
                      <w:t>k</w:t>
                    </w:r>
                    <w:r>
                      <w:rPr>
                        <w:i/>
                        <w:sz w:val="28"/>
                      </w:rPr>
                      <w:t>s</w:t>
                    </w:r>
                    <w:r>
                      <w:rPr>
                        <w:sz w:val="28"/>
                        <w:vertAlign w:val="subscript"/>
                      </w:rPr>
                      <w:t>2</w:t>
                    </w:r>
                    <w:r w:rsidRPr="00BE70B1">
                      <w:rPr>
                        <w:sz w:val="28"/>
                      </w:rPr>
                      <w:t>)</w:t>
                    </w:r>
                  </w:p>
                  <w:p w:rsidR="00841E11" w:rsidRPr="00BE70B1" w:rsidRDefault="00841E11" w:rsidP="00BE70B1">
                    <w:pPr>
                      <w:ind w:right="-15" w:firstLine="0"/>
                      <w:rPr>
                        <w:sz w:val="28"/>
                      </w:rPr>
                    </w:pPr>
                  </w:p>
                </w:txbxContent>
              </v:textbox>
            </v:shape>
            <w10:anchorlock/>
          </v:group>
        </w:pict>
      </w:r>
    </w:p>
    <w:p w:rsidR="00386020" w:rsidRDefault="00386020" w:rsidP="00386020">
      <w:pPr>
        <w:pStyle w:val="FigureCaptionText"/>
      </w:pPr>
      <w:r w:rsidRPr="005B5CA6">
        <w:rPr>
          <w:rStyle w:val="FigureCaptionTitle"/>
        </w:rPr>
        <w:t xml:space="preserve">Figure </w:t>
      </w:r>
      <w:r>
        <w:rPr>
          <w:rStyle w:val="FigureCaptionTitle"/>
        </w:rPr>
        <w:t>2</w:t>
      </w:r>
      <w:r>
        <w:t>. Th</w:t>
      </w:r>
      <w:r w:rsidR="00C41591">
        <w:t>is figure illustrates the</w:t>
      </w:r>
      <w:r>
        <w:t xml:space="preserve"> concept of </w:t>
      </w:r>
      <w:r w:rsidR="00C41591">
        <w:t>category</w:t>
      </w:r>
      <w:r>
        <w:t xml:space="preserve"> fragmentation </w:t>
      </w:r>
      <w:r w:rsidR="00C41591">
        <w:t>while demonstrating how</w:t>
      </w:r>
      <w:r w:rsidR="00373DF9">
        <w:rPr>
          <w:rFonts w:eastAsiaTheme="minorEastAsia"/>
        </w:rPr>
        <w:t xml:space="preserve"> n</w:t>
      </w:r>
      <w:r w:rsidR="00327AD1">
        <w:rPr>
          <w:rFonts w:eastAsiaTheme="minorEastAsia"/>
        </w:rPr>
        <w:t>on-affine transformations can reduce fragmentation.</w:t>
      </w:r>
      <w:r>
        <w:t xml:space="preserve"> </w:t>
      </w:r>
      <w:r w:rsidRPr="0082343C">
        <w:rPr>
          <w:b/>
        </w:rPr>
        <w:t>A</w:t>
      </w:r>
      <w:r>
        <w:rPr>
          <w:b/>
        </w:rPr>
        <w:t>.</w:t>
      </w:r>
      <w:r>
        <w:t xml:space="preserve"> The data (</w:t>
      </w:r>
      <w:r w:rsidR="0016313B">
        <w:rPr>
          <w:i/>
        </w:rPr>
        <w:t>s</w:t>
      </w:r>
      <w:r w:rsidRPr="00386020">
        <w:rPr>
          <w:vertAlign w:val="subscript"/>
        </w:rPr>
        <w:t>1</w:t>
      </w:r>
      <w:r>
        <w:t>,</w:t>
      </w:r>
      <w:r w:rsidR="0016313B">
        <w:rPr>
          <w:i/>
        </w:rPr>
        <w:t>s</w:t>
      </w:r>
      <w:r w:rsidRPr="00386020">
        <w:rPr>
          <w:vertAlign w:val="subscript"/>
        </w:rPr>
        <w:t>2</w:t>
      </w:r>
      <w:r>
        <w:t xml:space="preserve">) is very fragmented. </w:t>
      </w:r>
      <w:r>
        <w:rPr>
          <w:b/>
        </w:rPr>
        <w:t>B.</w:t>
      </w:r>
      <w:r>
        <w:t xml:space="preserve"> A non-affine transform can be applied to reduce fragmentation. </w:t>
      </w:r>
      <w:r>
        <w:rPr>
          <w:b/>
        </w:rPr>
        <w:t>C.</w:t>
      </w:r>
      <w:r>
        <w:t xml:space="preserve"> Another non-affine transformation reduces fragmentation even further.</w:t>
      </w:r>
      <w:r w:rsidR="00850473">
        <w:t xml:space="preserve">  Since the vertical axis has no effect on category membership, it should be pruned </w:t>
      </w:r>
      <w:r w:rsidR="006C0F26">
        <w:t>from the feature space because irrelevant dimensions increase fragmentation</w:t>
      </w:r>
      <w:r w:rsidR="00850473">
        <w:t>.</w:t>
      </w:r>
    </w:p>
    <w:p w:rsidR="0086587D" w:rsidRDefault="0086587D" w:rsidP="0089151D"/>
    <w:p w:rsidR="00937F2A" w:rsidRDefault="0086587D" w:rsidP="0086587D">
      <w:pPr>
        <w:rPr>
          <w:rFonts w:eastAsiaTheme="minorEastAsia"/>
        </w:rPr>
      </w:pPr>
      <w:r>
        <w:rPr>
          <w:rFonts w:eastAsiaTheme="minorEastAsia"/>
        </w:rPr>
        <w:t xml:space="preserve">The second </w:t>
      </w:r>
      <w:r w:rsidR="00327AD1">
        <w:rPr>
          <w:rFonts w:eastAsiaTheme="minorEastAsia"/>
        </w:rPr>
        <w:t xml:space="preserve">and third </w:t>
      </w:r>
      <w:r>
        <w:rPr>
          <w:rFonts w:eastAsiaTheme="minorEastAsia"/>
        </w:rPr>
        <w:t>scenario</w:t>
      </w:r>
      <w:r w:rsidR="007C268C">
        <w:rPr>
          <w:rFonts w:eastAsiaTheme="minorEastAsia"/>
        </w:rPr>
        <w:t>s</w:t>
      </w:r>
      <w:r>
        <w:rPr>
          <w:rFonts w:eastAsiaTheme="minorEastAsia"/>
        </w:rPr>
        <w:t xml:space="preserve"> (fig</w:t>
      </w:r>
      <w:r w:rsidR="00327AD1">
        <w:rPr>
          <w:rFonts w:eastAsiaTheme="minorEastAsia"/>
        </w:rPr>
        <w:t>s</w:t>
      </w:r>
      <w:r>
        <w:rPr>
          <w:rFonts w:eastAsiaTheme="minorEastAsia"/>
        </w:rPr>
        <w:t>. 2B</w:t>
      </w:r>
      <w:r w:rsidR="00327AD1">
        <w:rPr>
          <w:rFonts w:eastAsiaTheme="minorEastAsia"/>
        </w:rPr>
        <w:t>, 2C</w:t>
      </w:r>
      <w:r>
        <w:rPr>
          <w:rFonts w:eastAsiaTheme="minorEastAsia"/>
        </w:rPr>
        <w:t xml:space="preserve">) show what happens when the axes of </w:t>
      </w:r>
      <w:r w:rsidRPr="00607539">
        <w:rPr>
          <w:rFonts w:eastAsiaTheme="minorEastAsia"/>
          <w:b/>
        </w:rPr>
        <w:t>x</w:t>
      </w:r>
      <w:r w:rsidR="008A1B71">
        <w:rPr>
          <w:rFonts w:eastAsiaTheme="minorEastAsia"/>
        </w:rPr>
        <w:t xml:space="preserve">-space are reformulated </w:t>
      </w:r>
      <w:r>
        <w:rPr>
          <w:rFonts w:eastAsiaTheme="minorEastAsia"/>
        </w:rPr>
        <w:t xml:space="preserve">via </w:t>
      </w:r>
      <w:r w:rsidR="007C268C">
        <w:rPr>
          <w:rFonts w:eastAsiaTheme="minorEastAsia"/>
        </w:rPr>
        <w:t>some</w:t>
      </w:r>
      <w:r>
        <w:rPr>
          <w:rFonts w:eastAsiaTheme="minorEastAsia"/>
        </w:rPr>
        <w:t xml:space="preserve"> non-affine transform to reduce fragmentation.  When fragmentation is nearly minimal, each category will have a small number of modes (preferably one) where category density falls regularly with distance from each mode.  </w:t>
      </w:r>
      <w:r w:rsidR="001A45E2">
        <w:rPr>
          <w:rFonts w:eastAsiaTheme="minorEastAsia"/>
        </w:rPr>
        <w:t xml:space="preserve">By minimizing fragmentation, </w:t>
      </w:r>
      <w:r w:rsidR="001E6D52">
        <w:rPr>
          <w:rFonts w:eastAsiaTheme="minorEastAsia"/>
        </w:rPr>
        <w:t>we</w:t>
      </w:r>
      <w:r w:rsidR="001A45E2">
        <w:rPr>
          <w:rFonts w:eastAsiaTheme="minorEastAsia"/>
        </w:rPr>
        <w:t xml:space="preserve"> maximize </w:t>
      </w:r>
      <w:r>
        <w:rPr>
          <w:rFonts w:eastAsiaTheme="minorEastAsia"/>
        </w:rPr>
        <w:t xml:space="preserve">the mutual adjacency of observations from the same category in each neighborhood of </w:t>
      </w:r>
      <w:r w:rsidRPr="007622DD">
        <w:rPr>
          <w:rFonts w:eastAsiaTheme="minorEastAsia"/>
          <w:b/>
        </w:rPr>
        <w:t>x</w:t>
      </w:r>
      <w:r>
        <w:rPr>
          <w:rFonts w:eastAsiaTheme="minorEastAsia"/>
        </w:rPr>
        <w:t>-space.</w:t>
      </w:r>
      <w:r w:rsidR="00937F2A">
        <w:rPr>
          <w:rFonts w:eastAsiaTheme="minorEastAsia"/>
        </w:rPr>
        <w:t xml:space="preserve">  This means that our classifier’s relationship to </w:t>
      </w:r>
      <w:r w:rsidR="00937F2A" w:rsidRPr="00937F2A">
        <w:rPr>
          <w:rFonts w:eastAsiaTheme="minorEastAsia"/>
          <w:b/>
        </w:rPr>
        <w:t>x</w:t>
      </w:r>
      <w:r w:rsidR="00937F2A">
        <w:rPr>
          <w:rFonts w:eastAsiaTheme="minorEastAsia"/>
        </w:rPr>
        <w:t xml:space="preserve">-space can be simple, </w:t>
      </w:r>
      <w:r w:rsidR="00841E11">
        <w:rPr>
          <w:rFonts w:eastAsiaTheme="minorEastAsia"/>
        </w:rPr>
        <w:t>and this</w:t>
      </w:r>
      <w:r w:rsidR="00937F2A">
        <w:rPr>
          <w:rFonts w:eastAsiaTheme="minorEastAsia"/>
        </w:rPr>
        <w:t xml:space="preserve"> reduces overfitting.</w:t>
      </w:r>
    </w:p>
    <w:p w:rsidR="001401B6" w:rsidRDefault="007C268C" w:rsidP="007461B1">
      <w:pPr>
        <w:rPr>
          <w:rFonts w:eastAsiaTheme="minorEastAsia"/>
        </w:rPr>
      </w:pPr>
      <w:r>
        <w:rPr>
          <w:rFonts w:eastAsiaTheme="minorEastAsia"/>
        </w:rPr>
        <w:t xml:space="preserve">When a feature space contains features that are not relevant for classification, these extra dimensions will increase </w:t>
      </w:r>
      <w:r w:rsidR="001401B6">
        <w:rPr>
          <w:rFonts w:eastAsiaTheme="minorEastAsia"/>
        </w:rPr>
        <w:t xml:space="preserve">exposure to sampling noise, thereby </w:t>
      </w:r>
      <w:r>
        <w:rPr>
          <w:rFonts w:eastAsiaTheme="minorEastAsia"/>
        </w:rPr>
        <w:t>diminish</w:t>
      </w:r>
      <w:r w:rsidR="001401B6">
        <w:rPr>
          <w:rFonts w:eastAsiaTheme="minorEastAsia"/>
        </w:rPr>
        <w:t>ing</w:t>
      </w:r>
      <w:r>
        <w:rPr>
          <w:rFonts w:eastAsiaTheme="minorEastAsia"/>
        </w:rPr>
        <w:t xml:space="preserve"> classification performance.</w:t>
      </w:r>
      <w:r w:rsidR="001401B6">
        <w:rPr>
          <w:rFonts w:eastAsiaTheme="minorEastAsia"/>
        </w:rPr>
        <w:t xml:space="preserve">  </w:t>
      </w:r>
      <w:r w:rsidR="00F80EF6">
        <w:rPr>
          <w:rFonts w:eastAsiaTheme="minorEastAsia"/>
        </w:rPr>
        <w:t>For example, i</w:t>
      </w:r>
      <w:r w:rsidR="0016313B">
        <w:rPr>
          <w:rFonts w:eastAsiaTheme="minorEastAsia"/>
        </w:rPr>
        <w:t xml:space="preserve">n </w:t>
      </w:r>
      <w:r w:rsidR="00850473">
        <w:rPr>
          <w:rFonts w:eastAsiaTheme="minorEastAsia"/>
        </w:rPr>
        <w:t>figure 2C</w:t>
      </w:r>
      <w:r w:rsidR="0016313B">
        <w:rPr>
          <w:rFonts w:eastAsiaTheme="minorEastAsia"/>
        </w:rPr>
        <w:t xml:space="preserve"> the vertical axis should be</w:t>
      </w:r>
      <w:r w:rsidR="00850473">
        <w:rPr>
          <w:rFonts w:eastAsiaTheme="minorEastAsia"/>
        </w:rPr>
        <w:t xml:space="preserve"> pruned because it </w:t>
      </w:r>
      <w:r w:rsidR="00E07031">
        <w:rPr>
          <w:rFonts w:eastAsiaTheme="minorEastAsia"/>
        </w:rPr>
        <w:t>is irrelevant to category membership.</w:t>
      </w:r>
      <w:r w:rsidR="00841E11">
        <w:rPr>
          <w:rFonts w:eastAsiaTheme="minorEastAsia"/>
        </w:rPr>
        <w:t xml:space="preserve">  An analyst should always take steps to remove irrelevant feature dimensions before fitting a classifier.</w:t>
      </w:r>
    </w:p>
    <w:p w:rsidR="007E34CE" w:rsidRDefault="001401B6" w:rsidP="007461B1">
      <w:pPr>
        <w:rPr>
          <w:rFonts w:eastAsiaTheme="minorEastAsia"/>
        </w:rPr>
      </w:pPr>
      <w:r>
        <w:rPr>
          <w:rFonts w:eastAsiaTheme="minorEastAsia"/>
        </w:rPr>
        <w:t>Later, we will discuss how to use a technique called cross-validation (e.g. Bishop 2006) to isolate the best set of features for classification</w:t>
      </w:r>
      <w:r w:rsidR="001B7A1E">
        <w:rPr>
          <w:rFonts w:eastAsiaTheme="minorEastAsia"/>
        </w:rPr>
        <w:t>.  This technique essentially</w:t>
      </w:r>
      <w:r w:rsidR="00ED3357">
        <w:rPr>
          <w:rFonts w:eastAsiaTheme="minorEastAsia"/>
        </w:rPr>
        <w:t xml:space="preserve"> allows us to define a huge set of features, then prune irrelevant features to isolate the best subset</w:t>
      </w:r>
      <w:r>
        <w:rPr>
          <w:rFonts w:eastAsiaTheme="minorEastAsia"/>
        </w:rPr>
        <w:t xml:space="preserve">.  </w:t>
      </w:r>
      <w:r w:rsidR="00841E11">
        <w:rPr>
          <w:rFonts w:eastAsiaTheme="minorEastAsia"/>
        </w:rPr>
        <w:t>In almost every scenario</w:t>
      </w:r>
      <w:r w:rsidR="001B7A1E">
        <w:rPr>
          <w:rFonts w:eastAsiaTheme="minorEastAsia"/>
        </w:rPr>
        <w:t xml:space="preserve">, the best features are those which minimize fragmentation while </w:t>
      </w:r>
      <w:r w:rsidR="00841E11">
        <w:rPr>
          <w:rFonts w:eastAsiaTheme="minorEastAsia"/>
        </w:rPr>
        <w:t>minimizing irrelevant variance</w:t>
      </w:r>
      <w:r>
        <w:rPr>
          <w:rFonts w:eastAsiaTheme="minorEastAsia"/>
        </w:rPr>
        <w:t>.</w:t>
      </w:r>
    </w:p>
    <w:p w:rsidR="001401B6" w:rsidRDefault="00267BE9" w:rsidP="001401B6">
      <w:pPr>
        <w:pStyle w:val="Heading2"/>
      </w:pPr>
      <w:r>
        <w:t xml:space="preserve">What is a </w:t>
      </w:r>
      <w:r w:rsidRPr="00267BE9">
        <w:rPr>
          <w:i/>
        </w:rPr>
        <w:t>c</w:t>
      </w:r>
      <w:r w:rsidR="001401B6" w:rsidRPr="00267BE9">
        <w:rPr>
          <w:i/>
        </w:rPr>
        <w:t xml:space="preserve">ommon </w:t>
      </w:r>
      <w:r w:rsidRPr="00267BE9">
        <w:rPr>
          <w:i/>
        </w:rPr>
        <w:t>s</w:t>
      </w:r>
      <w:r w:rsidR="001401B6" w:rsidRPr="00267BE9">
        <w:rPr>
          <w:i/>
        </w:rPr>
        <w:t>cenario</w:t>
      </w:r>
      <w:r>
        <w:t>?</w:t>
      </w:r>
    </w:p>
    <w:p w:rsidR="00C06FCA" w:rsidRDefault="00191851" w:rsidP="00ED3357">
      <w:pPr>
        <w:rPr>
          <w:rFonts w:eastAsiaTheme="minorEastAsia"/>
        </w:rPr>
      </w:pPr>
      <w:r>
        <w:t xml:space="preserve">A </w:t>
      </w:r>
      <w:r w:rsidRPr="00191851">
        <w:rPr>
          <w:i/>
        </w:rPr>
        <w:t>common scenario</w:t>
      </w:r>
      <w:r>
        <w:t xml:space="preserve"> is one where a skilled analyst </w:t>
      </w:r>
      <w:r w:rsidR="00937F2A">
        <w:t xml:space="preserve">is analyzing a realistic data set, and where the analyst </w:t>
      </w:r>
      <w:r>
        <w:t xml:space="preserve">has made </w:t>
      </w:r>
      <w:r w:rsidRPr="00191851">
        <w:t>reasonable</w:t>
      </w:r>
      <w:r>
        <w:t xml:space="preserve"> attempts to design a feature space that minimizes fragmentation.  In other words, the analyst has </w:t>
      </w:r>
      <w:r w:rsidR="00ED3357">
        <w:t>visual</w:t>
      </w:r>
      <w:r w:rsidR="00CC11F7">
        <w:t>ized</w:t>
      </w:r>
      <w:r>
        <w:t xml:space="preserve"> the data</w:t>
      </w:r>
      <w:r w:rsidR="00CC11F7">
        <w:t xml:space="preserve">, has </w:t>
      </w:r>
      <w:r>
        <w:t>transformed the variables</w:t>
      </w:r>
      <w:r w:rsidR="00841E11">
        <w:t xml:space="preserve">, and has created </w:t>
      </w:r>
      <w:r w:rsidR="00841E11">
        <w:lastRenderedPageBreak/>
        <w:t>features that appear to minimize fragmentation upon visual inspection</w:t>
      </w:r>
      <w:r>
        <w:t>.</w:t>
      </w:r>
      <w:r w:rsidR="00841E11">
        <w:t xml:space="preserve">  The analyst has also made reasonable attempts to eliminate features which seem irrelevant for classification.</w:t>
      </w:r>
      <w:r>
        <w:t xml:space="preserve">  </w:t>
      </w:r>
      <w:r w:rsidR="00937F2A">
        <w:t>We don’t expect the analyst to be perfect</w:t>
      </w:r>
      <w:r w:rsidR="00841E11">
        <w:t>.  MoRPE is designed to pick up where the analyst left off.</w:t>
      </w:r>
    </w:p>
    <w:p w:rsidR="00310BC5" w:rsidRDefault="0076780B" w:rsidP="00FF7E4B">
      <w:pPr>
        <w:pStyle w:val="Heading2"/>
      </w:pPr>
      <w:r>
        <w:t>MoRPE</w:t>
      </w:r>
    </w:p>
    <w:p w:rsidR="00267BE9" w:rsidRDefault="00937F2A" w:rsidP="00435D56">
      <w:pPr>
        <w:contextualSpacing/>
      </w:pPr>
      <w:r>
        <w:t xml:space="preserve">When compared to the Fisher Quadratic Discriminant (FQD), </w:t>
      </w:r>
      <w:r w:rsidR="00ED3357">
        <w:t>MoRPE is designed to handle a wider range of scenarios</w:t>
      </w:r>
      <w:r w:rsidR="00934372">
        <w:t>.</w:t>
      </w:r>
    </w:p>
    <w:p w:rsidR="00267BE9" w:rsidRDefault="00267BE9" w:rsidP="00435D56">
      <w:pPr>
        <w:contextualSpacing/>
      </w:pPr>
    </w:p>
    <w:p w:rsidR="00267BE9" w:rsidRDefault="00E05048" w:rsidP="00296EED">
      <w:pPr>
        <w:pStyle w:val="ListParagraph"/>
        <w:keepNext/>
        <w:numPr>
          <w:ilvl w:val="0"/>
          <w:numId w:val="4"/>
        </w:numPr>
      </w:pPr>
      <w:r w:rsidRPr="00E05048">
        <w:t>For the</w:t>
      </w:r>
      <w:r>
        <w:rPr>
          <w:b/>
        </w:rPr>
        <w:t xml:space="preserve"> </w:t>
      </w:r>
      <w:r w:rsidR="00934372" w:rsidRPr="00267BE9">
        <w:rPr>
          <w:b/>
        </w:rPr>
        <w:t>FQD</w:t>
      </w:r>
      <w:r>
        <w:rPr>
          <w:b/>
        </w:rPr>
        <w:t>,</w:t>
      </w:r>
      <w:r w:rsidR="00934372">
        <w:t xml:space="preserve"> </w:t>
      </w:r>
      <w:r>
        <w:t xml:space="preserve">we assume </w:t>
      </w:r>
      <w:r w:rsidR="00934372">
        <w:t xml:space="preserve">that </w:t>
      </w:r>
      <w:r w:rsidR="006A08AD">
        <w:t>each category is</w:t>
      </w:r>
      <w:r w:rsidR="00934372">
        <w:t xml:space="preserve"> distributed as Gaussian in </w:t>
      </w:r>
      <w:r w:rsidR="00373DF9">
        <w:t>the</w:t>
      </w:r>
      <w:r w:rsidR="00934372">
        <w:t xml:space="preserve"> feature space</w:t>
      </w:r>
      <w:r w:rsidR="00267BE9">
        <w:t>.</w:t>
      </w:r>
    </w:p>
    <w:p w:rsidR="00E100F3" w:rsidRDefault="00E05048" w:rsidP="00267BE9">
      <w:pPr>
        <w:pStyle w:val="ListParagraph"/>
        <w:numPr>
          <w:ilvl w:val="0"/>
          <w:numId w:val="4"/>
        </w:numPr>
      </w:pPr>
      <w:r w:rsidRPr="00E05048">
        <w:t>For</w:t>
      </w:r>
      <w:r>
        <w:rPr>
          <w:b/>
        </w:rPr>
        <w:t xml:space="preserve"> </w:t>
      </w:r>
      <w:r w:rsidR="00267BE9" w:rsidRPr="00267BE9">
        <w:rPr>
          <w:b/>
        </w:rPr>
        <w:t>MoRPE</w:t>
      </w:r>
      <w:r>
        <w:rPr>
          <w:b/>
        </w:rPr>
        <w:t>,</w:t>
      </w:r>
      <w:r w:rsidR="00267BE9">
        <w:t xml:space="preserve"> </w:t>
      </w:r>
      <w:r>
        <w:t>we assume</w:t>
      </w:r>
      <w:r w:rsidR="00267BE9">
        <w:t xml:space="preserve"> that category fragmentation is relatively low</w:t>
      </w:r>
      <w:r w:rsidR="00841E11">
        <w:t>, and that the feature space contains only information that might be relevant for classification</w:t>
      </w:r>
      <w:r w:rsidR="00E100F3">
        <w:t>.</w:t>
      </w:r>
    </w:p>
    <w:p w:rsidR="00296EED" w:rsidRDefault="00E100F3" w:rsidP="00296EED">
      <w:pPr>
        <w:pStyle w:val="ListParagraph"/>
        <w:numPr>
          <w:ilvl w:val="1"/>
          <w:numId w:val="4"/>
        </w:numPr>
      </w:pPr>
      <w:r>
        <w:t xml:space="preserve">In other words, we are assuming </w:t>
      </w:r>
      <w:r w:rsidR="00E05048">
        <w:t xml:space="preserve">a </w:t>
      </w:r>
      <w:r w:rsidR="00267BE9" w:rsidRPr="00267BE9">
        <w:rPr>
          <w:i/>
        </w:rPr>
        <w:t>common scenario</w:t>
      </w:r>
      <w:r w:rsidR="00267BE9">
        <w:t>.</w:t>
      </w:r>
    </w:p>
    <w:p w:rsidR="00267BE9" w:rsidRDefault="00296EED" w:rsidP="00296EED">
      <w:pPr>
        <w:ind w:firstLine="0"/>
      </w:pPr>
      <w:r>
        <w:t xml:space="preserve"> </w:t>
      </w:r>
    </w:p>
    <w:p w:rsidR="00E81E56" w:rsidRDefault="00FF6B66" w:rsidP="00435D56">
      <w:pPr>
        <w:contextualSpacing/>
      </w:pPr>
      <w:r>
        <w:t>The design of</w:t>
      </w:r>
      <w:r w:rsidR="00E100F3">
        <w:t xml:space="preserve"> </w:t>
      </w:r>
      <w:r w:rsidR="00627561">
        <w:t>MoRPE</w:t>
      </w:r>
      <w:r w:rsidR="00657F14">
        <w:t xml:space="preserve"> </w:t>
      </w:r>
      <w:r>
        <w:t xml:space="preserve">flows naturally from the </w:t>
      </w:r>
      <w:r w:rsidR="00CC11F7">
        <w:t>four</w:t>
      </w:r>
      <w:r w:rsidR="00657F14">
        <w:t xml:space="preserve"> assertions</w:t>
      </w:r>
      <w:r w:rsidR="00E81E56">
        <w:t xml:space="preserve"> shown below</w:t>
      </w:r>
      <w:r w:rsidR="00296EED">
        <w:t>.</w:t>
      </w:r>
    </w:p>
    <w:p w:rsidR="00896C36" w:rsidRDefault="00E81E56" w:rsidP="00435D56">
      <w:pPr>
        <w:contextualSpacing/>
      </w:pPr>
      <w:r>
        <w:t xml:space="preserve"> </w:t>
      </w:r>
    </w:p>
    <w:p w:rsidR="001950F2" w:rsidRDefault="00E81E56" w:rsidP="00FF6B66">
      <w:pPr>
        <w:pStyle w:val="ListParagraph"/>
        <w:numPr>
          <w:ilvl w:val="0"/>
          <w:numId w:val="2"/>
        </w:numPr>
        <w:ind w:left="720"/>
      </w:pPr>
      <w:r>
        <w:t>A</w:t>
      </w:r>
      <w:r w:rsidR="00627561">
        <w:t xml:space="preserve"> sensible way to estimate conditional probability</w:t>
      </w:r>
      <w:r>
        <w:t xml:space="preserve"> is to </w:t>
      </w:r>
      <w:r w:rsidRPr="00E81E56">
        <w:rPr>
          <w:b/>
        </w:rPr>
        <w:t>quantize</w:t>
      </w:r>
      <w:r>
        <w:t xml:space="preserve"> data over regions of the feature space.</w:t>
      </w:r>
    </w:p>
    <w:p w:rsidR="001950F2" w:rsidRDefault="001950F2" w:rsidP="00FF6B66">
      <w:pPr>
        <w:pStyle w:val="ListParagraph"/>
        <w:numPr>
          <w:ilvl w:val="0"/>
          <w:numId w:val="2"/>
        </w:numPr>
        <w:ind w:left="720"/>
      </w:pPr>
      <w:r>
        <w:t>If we know that the probability of category membership</w:t>
      </w:r>
      <w:r w:rsidR="002D20FB">
        <w:t xml:space="preserve"> is monotonically related to some value  </w:t>
      </w:r>
      <w:r w:rsidR="002D20FB">
        <w:rPr>
          <w:i/>
        </w:rPr>
        <w:t>y</w:t>
      </w:r>
      <w:r w:rsidR="00E81E56">
        <w:rPr>
          <w:i/>
        </w:rPr>
        <w:t xml:space="preserve"> </w:t>
      </w:r>
      <w:r w:rsidR="00E81E56">
        <w:t>(which varies across the feature space)</w:t>
      </w:r>
      <w:r w:rsidR="002D20FB">
        <w:t xml:space="preserve">, then we can use </w:t>
      </w:r>
      <w:r w:rsidR="002D20FB" w:rsidRPr="002D20FB">
        <w:rPr>
          <w:b/>
        </w:rPr>
        <w:t>monotonic regression</w:t>
      </w:r>
      <w:r w:rsidR="002D20FB">
        <w:t xml:space="preserve"> </w:t>
      </w:r>
      <w:r w:rsidR="00657F14">
        <w:t xml:space="preserve">to </w:t>
      </w:r>
      <w:r w:rsidR="00841E11">
        <w:t>estimate the conditional probability of category membership for any coordinate in the feature space</w:t>
      </w:r>
      <w:r w:rsidR="00657F14">
        <w:t>.</w:t>
      </w:r>
    </w:p>
    <w:p w:rsidR="002D20FB" w:rsidRDefault="00657F14" w:rsidP="00FF6B66">
      <w:pPr>
        <w:pStyle w:val="ListParagraph"/>
        <w:numPr>
          <w:ilvl w:val="0"/>
          <w:numId w:val="2"/>
        </w:numPr>
        <w:ind w:left="720"/>
      </w:pPr>
      <w:r>
        <w:t>W</w:t>
      </w:r>
      <w:r w:rsidR="002D20FB">
        <w:t xml:space="preserve">e can utilize a </w:t>
      </w:r>
      <w:r w:rsidR="002D20FB" w:rsidRPr="002D20FB">
        <w:rPr>
          <w:b/>
        </w:rPr>
        <w:t xml:space="preserve">multivariate polynomial </w:t>
      </w:r>
      <w:r>
        <w:rPr>
          <w:b/>
        </w:rPr>
        <w:t>function</w:t>
      </w:r>
      <w:r w:rsidR="002D20FB">
        <w:t xml:space="preserve"> to</w:t>
      </w:r>
      <w:r w:rsidR="00841E11">
        <w:t xml:space="preserve"> define </w:t>
      </w:r>
      <w:r w:rsidR="00841E11">
        <w:rPr>
          <w:i/>
        </w:rPr>
        <w:t xml:space="preserve">y </w:t>
      </w:r>
      <w:r w:rsidR="00841E11">
        <w:t xml:space="preserve">in such a way that maximizes </w:t>
      </w:r>
      <w:r>
        <w:t>resistance to sampling noise</w:t>
      </w:r>
      <w:r w:rsidR="004B70C0">
        <w:t>.</w:t>
      </w:r>
      <w:r>
        <w:rPr>
          <w:rStyle w:val="FootnoteReference"/>
        </w:rPr>
        <w:footnoteReference w:id="4"/>
      </w:r>
    </w:p>
    <w:p w:rsidR="002D20FB" w:rsidRDefault="00841E11" w:rsidP="00FF6B66">
      <w:pPr>
        <w:pStyle w:val="ListParagraph"/>
        <w:numPr>
          <w:ilvl w:val="0"/>
          <w:numId w:val="2"/>
        </w:numPr>
        <w:ind w:left="720"/>
      </w:pPr>
      <w:r>
        <w:t>Since</w:t>
      </w:r>
      <w:r w:rsidR="002D20FB">
        <w:t xml:space="preserve"> </w:t>
      </w:r>
      <w:r>
        <w:t xml:space="preserve">MoRPE’s estimates of conditional probability are guaranteed to be </w:t>
      </w:r>
      <w:r w:rsidR="00FF6B66">
        <w:t>increasingly biased towards chance as the polynomial coefficients become increasingly suboptimal</w:t>
      </w:r>
      <w:r w:rsidR="002D20FB">
        <w:t xml:space="preserve">, </w:t>
      </w:r>
      <w:r w:rsidR="00FF6B66">
        <w:t xml:space="preserve">then </w:t>
      </w:r>
      <w:r>
        <w:t xml:space="preserve">the </w:t>
      </w:r>
      <w:r w:rsidR="002D20FB">
        <w:t xml:space="preserve">polynomial coefficients </w:t>
      </w:r>
      <w:r w:rsidR="00FF6B66">
        <w:t>can be optimized by</w:t>
      </w:r>
      <w:bookmarkStart w:id="1" w:name="_GoBack"/>
      <w:bookmarkEnd w:id="1"/>
      <w:r w:rsidR="002D20FB">
        <w:t xml:space="preserve"> </w:t>
      </w:r>
      <w:r w:rsidR="002D20FB" w:rsidRPr="002D20FB">
        <w:rPr>
          <w:b/>
        </w:rPr>
        <w:t>minimiz</w:t>
      </w:r>
      <w:r w:rsidR="00052B02">
        <w:rPr>
          <w:b/>
        </w:rPr>
        <w:t>ing</w:t>
      </w:r>
      <w:r w:rsidR="002D20FB" w:rsidRPr="002D20FB">
        <w:rPr>
          <w:b/>
        </w:rPr>
        <w:t xml:space="preserve"> conditional entropy</w:t>
      </w:r>
      <w:r w:rsidR="002D20FB">
        <w:t>.</w:t>
      </w:r>
    </w:p>
    <w:p w:rsidR="002D20FB" w:rsidRDefault="002D20FB" w:rsidP="00373DF9">
      <w:pPr>
        <w:contextualSpacing/>
      </w:pPr>
    </w:p>
    <w:p w:rsidR="006F186C" w:rsidRDefault="006F186C" w:rsidP="00657F14">
      <w:r>
        <w:t xml:space="preserve">These </w:t>
      </w:r>
      <w:r w:rsidR="00E81E56">
        <w:t xml:space="preserve">four </w:t>
      </w:r>
      <w:r w:rsidR="00296EED">
        <w:t>assertions</w:t>
      </w:r>
      <w:r>
        <w:t xml:space="preserve"> flow from basic assumptions about probabilistic classification and sampling noise.  The remainder of this section will </w:t>
      </w:r>
      <w:r w:rsidR="00296EED">
        <w:t>provide additional details about these assertions and how they are implemented.</w:t>
      </w:r>
    </w:p>
    <w:p w:rsidR="006F186C" w:rsidRDefault="006F186C" w:rsidP="00657F14"/>
    <w:p w:rsidR="00E05048" w:rsidRPr="00E05048" w:rsidRDefault="00373DF9" w:rsidP="00657F14">
      <w:r>
        <w:lastRenderedPageBreak/>
        <w:t xml:space="preserve">A major difference between MoRPE and FQD is the way  </w:t>
      </w:r>
      <w:r w:rsidRPr="00A81EFD">
        <w:rPr>
          <w:i/>
        </w:rPr>
        <w:t>y</w:t>
      </w:r>
      <w:r>
        <w:t xml:space="preserve">  is defined.</w:t>
      </w:r>
      <w:r w:rsidR="00E05048">
        <w:t xml:space="preserve"> </w:t>
      </w:r>
      <w:r w:rsidR="00E05048">
        <w:rPr>
          <w:rStyle w:val="FootnoteReference"/>
        </w:rPr>
        <w:footnoteReference w:id="5"/>
      </w:r>
    </w:p>
    <w:p w:rsidR="00E05048" w:rsidRDefault="00E05048" w:rsidP="00657F14"/>
    <w:p w:rsidR="00E05048" w:rsidRDefault="00373DF9" w:rsidP="00657F14">
      <w:pPr>
        <w:pStyle w:val="ListParagraph"/>
        <w:keepNext/>
        <w:numPr>
          <w:ilvl w:val="0"/>
          <w:numId w:val="5"/>
        </w:numPr>
      </w:pPr>
      <w:r>
        <w:t xml:space="preserve">For the </w:t>
      </w:r>
      <w:r w:rsidRPr="00E05048">
        <w:rPr>
          <w:b/>
        </w:rPr>
        <w:t>FQD</w:t>
      </w:r>
      <w:r>
        <w:t xml:space="preserve">,  </w:t>
      </w:r>
      <w:r w:rsidRPr="00E05048">
        <w:rPr>
          <w:i/>
        </w:rPr>
        <w:t>y</w:t>
      </w:r>
      <w:r>
        <w:t xml:space="preserve">  is defined as a very specific function of  </w:t>
      </w:r>
      <w:r w:rsidRPr="00E05048">
        <w:rPr>
          <w:b/>
        </w:rPr>
        <w:t>x</w:t>
      </w:r>
      <w:r>
        <w:t xml:space="preserve">  (see eq. 4</w:t>
      </w:r>
      <w:r w:rsidR="00E05048">
        <w:t>).</w:t>
      </w:r>
    </w:p>
    <w:p w:rsidR="00373DF9" w:rsidRDefault="00373DF9" w:rsidP="00E05048">
      <w:pPr>
        <w:pStyle w:val="ListParagraph"/>
        <w:numPr>
          <w:ilvl w:val="0"/>
          <w:numId w:val="5"/>
        </w:numPr>
      </w:pPr>
      <w:r>
        <w:t xml:space="preserve">For </w:t>
      </w:r>
      <w:r w:rsidRPr="00E05048">
        <w:rPr>
          <w:b/>
        </w:rPr>
        <w:t>MoRPE</w:t>
      </w:r>
      <w:r>
        <w:t xml:space="preserve">,  </w:t>
      </w:r>
      <w:r w:rsidRPr="00E05048">
        <w:rPr>
          <w:i/>
        </w:rPr>
        <w:t>y</w:t>
      </w:r>
      <w:r>
        <w:t xml:space="preserve">  is defined as </w:t>
      </w:r>
      <w:r w:rsidR="00E05048">
        <w:t>any</w:t>
      </w:r>
      <w:r>
        <w:t xml:space="preserv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intended to meet one requirement</w:t>
      </w:r>
      <w:r w:rsidR="003205A2">
        <w:t>:</w:t>
      </w:r>
      <w:r>
        <w:t xml:space="preserve">  The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Pr="00E05048">
        <w:rPr>
          <w:rFonts w:eastAsiaTheme="minorEastAsia"/>
        </w:rPr>
        <w:t xml:space="preserve">  for all  </w:t>
      </w:r>
      <w:r w:rsidRPr="00E05048">
        <w:rPr>
          <w:rFonts w:eastAsiaTheme="minorEastAsia"/>
          <w:b/>
        </w:rPr>
        <w:t>x</w:t>
      </w:r>
      <w:r>
        <w:t>.</w:t>
      </w:r>
    </w:p>
    <w:p w:rsidR="00373DF9" w:rsidRDefault="00373DF9" w:rsidP="00373DF9">
      <w:pPr>
        <w:contextualSpacing/>
      </w:pPr>
    </w:p>
    <w:p w:rsidR="006F186C" w:rsidRDefault="006F186C" w:rsidP="006F186C">
      <w:pPr>
        <w:ind w:firstLine="0"/>
        <w:rPr>
          <w:rFonts w:eastAsiaTheme="minorEastAsia"/>
        </w:rPr>
      </w:pPr>
      <w:r>
        <w:rPr>
          <w:b/>
        </w:rPr>
        <w:t>Key p</w:t>
      </w:r>
      <w:r w:rsidRPr="00BE79B6">
        <w:rPr>
          <w:b/>
        </w:rPr>
        <w:t>oint</w:t>
      </w:r>
      <w: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m:t>
            </m:r>
          </m:e>
        </m:d>
      </m:oMath>
      <w:r>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CC11F7" w:rsidRDefault="00CC11F7" w:rsidP="00CC11F7"/>
    <w:p w:rsidR="004F15F0" w:rsidRDefault="00CC11F7" w:rsidP="00CC11F7">
      <w:pPr>
        <w:rPr>
          <w:rFonts w:eastAsiaTheme="minorEastAsia"/>
        </w:rPr>
      </w:pPr>
      <w:r>
        <w:t xml:space="preserve">For any given sample of data, there are an infinite number of possibilities for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Pr>
          <w:rFonts w:eastAsiaTheme="minorEastAsia"/>
        </w:rPr>
        <w:t xml:space="preserve">  that will work equally well, but </w:t>
      </w:r>
      <w:r>
        <w:t>MoRPE only needs to find one of them.  This is a major reason for MoRPE’s success.</w:t>
      </w:r>
    </w:p>
    <w:p w:rsidR="004F15F0" w:rsidRPr="00B5799D" w:rsidRDefault="004F15F0" w:rsidP="004F15F0">
      <w:r>
        <w:t xml:space="preserve">A different family of classifiers is also based on the assertion that  </w:t>
      </w:r>
      <w:r w:rsidRPr="00BC6EC8">
        <w:rPr>
          <w:i/>
        </w:rPr>
        <w:t>y</w:t>
      </w:r>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for all  </w:t>
      </w:r>
      <w:r w:rsidRPr="000740AD">
        <w:rPr>
          <w:b/>
        </w:rPr>
        <w:t>x</w:t>
      </w:r>
      <w:r>
        <w:t>:  The sigmoid-based classifiers.</w:t>
      </w:r>
      <w:r>
        <w:rPr>
          <w:rStyle w:val="FootnoteReference"/>
          <w:rFonts w:eastAsiaTheme="minorEastAsia"/>
        </w:rPr>
        <w:footnoteReference w:id="6"/>
      </w:r>
      <w:r>
        <w:t xml:space="preserve">  Unfortunately, these sigmoid-based classifiers require the analyst to make an ass</w:t>
      </w:r>
      <w:r w:rsidR="006E68B3">
        <w:t>er</w:t>
      </w:r>
      <w:r>
        <w:t xml:space="preserve">tion that is often difficult to justify:  That  </w:t>
      </w:r>
      <w:r w:rsidRPr="00BC6EC8">
        <w:rPr>
          <w:i/>
        </w:rPr>
        <w:t>y</w:t>
      </w:r>
      <w:r>
        <w:t xml:space="preserve">  is related to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via a sigmoid function (which happens to be monotonic).  </w:t>
      </w:r>
      <w:r w:rsidR="006E68B3">
        <w:t>T</w:t>
      </w:r>
      <w:r>
        <w:t xml:space="preserve">his assertion is often unrealistic or unverifiable.  As a </w:t>
      </w:r>
      <w:r w:rsidR="006E68B3">
        <w:t>result</w:t>
      </w:r>
      <w:r>
        <w:t>, sigmoid-based classifiers tend to produce imprecise or unreliable estimates of conditional probability.</w:t>
      </w:r>
    </w:p>
    <w:p w:rsidR="001B4CA0" w:rsidRDefault="00A02AFD" w:rsidP="004F15F0">
      <w:pPr>
        <w:pStyle w:val="Heading3"/>
      </w:pPr>
      <w:r>
        <w:t>Quantization</w:t>
      </w:r>
    </w:p>
    <w:p w:rsidR="00B0636D" w:rsidRPr="006E68B3" w:rsidRDefault="005360E7" w:rsidP="005360E7">
      <w:pPr>
        <w:contextualSpacing/>
      </w:pPr>
      <w:r>
        <w:t xml:space="preserve">MoRPE </w:t>
      </w:r>
      <w:r w:rsidR="003A3507">
        <w:t>does not rely on sigmoid functions</w:t>
      </w:r>
      <w:r w:rsidR="005517A7">
        <w:t xml:space="preserve"> in any way</w:t>
      </w:r>
      <w:r w:rsidR="003A3507">
        <w:t>.  Instead,</w:t>
      </w:r>
      <w:r w:rsidR="006847CF">
        <w:t xml:space="preserve"> MoRPE </w:t>
      </w:r>
      <w:r w:rsidR="00C83382">
        <w:t>defines</w:t>
      </w:r>
      <w:r w:rsidR="006E68B3">
        <w:t xml:space="preserve"> a </w:t>
      </w:r>
      <w:r w:rsidR="00C83382">
        <w:t xml:space="preserve">probability quantization </w:t>
      </w:r>
      <w:r w:rsidR="006E68B3">
        <w:t xml:space="preserve">function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3A3507">
        <w:t xml:space="preserve"> </w:t>
      </w:r>
      <w:r w:rsidR="00296EED">
        <w:t xml:space="preserve"> which serves as </w:t>
      </w:r>
      <w:r w:rsidR="00EB4431">
        <w:t>the</w:t>
      </w:r>
      <w:r w:rsidR="00296EED">
        <w:t xml:space="preserve"> preliminary estimate of</w:t>
      </w:r>
      <w:r>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3A3507">
        <w:t>.</w:t>
      </w:r>
      <w:r w:rsidR="004F15F0">
        <w:t xml:space="preserve">  </w:t>
      </w:r>
      <w:r w:rsidR="006E68B3">
        <w:t>As figure 4 illustrates, the quantile boundaries are defined as iso-</w:t>
      </w:r>
      <w:r w:rsidR="006E68B3" w:rsidRPr="006E68B3">
        <w:rPr>
          <w:i/>
        </w:rPr>
        <w:t>y</w:t>
      </w:r>
      <w:r w:rsidR="006E68B3">
        <w:t xml:space="preserve"> contours across  </w:t>
      </w:r>
      <m:oMath>
        <m:r>
          <m:rPr>
            <m:nor/>
          </m:rPr>
          <w:rPr>
            <w:rFonts w:ascii="Cambria Math" w:hAnsi="Cambria Math"/>
            <w:b/>
          </w:rPr>
          <m:t>x</m:t>
        </m:r>
      </m:oMath>
      <w:r w:rsidR="006E68B3" w:rsidRPr="006E68B3">
        <w:rPr>
          <w:rFonts w:eastAsiaTheme="minorEastAsia"/>
        </w:rPr>
        <w:t>-space</w:t>
      </w:r>
      <w:r w:rsidR="006E68B3">
        <w:t>.</w:t>
      </w:r>
    </w:p>
    <w:p w:rsidR="00B0636D" w:rsidRDefault="00B0636D" w:rsidP="005360E7">
      <w:pPr>
        <w:contextualSpacing/>
      </w:pPr>
    </w:p>
    <w:p w:rsidR="00F56896" w:rsidRDefault="00841E11" w:rsidP="00F56896">
      <w:pPr>
        <w:pStyle w:val="Figure"/>
      </w:pPr>
      <w:r>
        <w:pict>
          <v:group id="_x0000_s1037" editas="canvas" style="width:402.4pt;height:196.4pt;mso-position-horizontal-relative:char;mso-position-vertical-relative:line" coordorigin="1800,7560" coordsize="8048,3928">
            <o:lock v:ext="edit" aspectratio="t"/>
            <v:shape id="_x0000_s1038" type="#_x0000_t75" style="position:absolute;left:1800;top:7560;width:8048;height:3928" o:preferrelative="f">
              <v:fill o:detectmouseclick="t"/>
              <v:path o:extrusionok="t" o:connecttype="none"/>
              <o:lock v:ext="edit" text="t"/>
            </v:shape>
            <v:shape id="_x0000_s1039" type="#_x0000_t75" style="position:absolute;left:5992;top:7561;width:3856;height:3229">
              <v:imagedata r:id="rId15" o:title="s_TestMcl_FracDist_1_Fig7" croptop="4351f" cropbottom="6305f"/>
            </v:shape>
            <v:shape id="_x0000_s1040" type="#_x0000_t75" style="position:absolute;left:1975;top:7609;width:3605;height:3696">
              <v:imagedata r:id="rId16" o:title="s_TestMcl_FracDist_1_Fig6" cropbottom="2719f" cropright="4266f"/>
            </v:shape>
            <v:shape id="_x0000_s1041" type="#_x0000_t202" style="position:absolute;left:1915;top:7669;width:445;height:435;mso-width-relative:margin;mso-height-relative:margin" filled="f" strokecolor="#bfbfbf [2412]">
              <v:textbox style="mso-next-textbox:#_x0000_s1041">
                <w:txbxContent>
                  <w:p w:rsidR="00841E11" w:rsidRPr="00BE357C" w:rsidRDefault="00841E11" w:rsidP="005B4419">
                    <w:pPr>
                      <w:ind w:firstLine="0"/>
                      <w:jc w:val="center"/>
                      <w:rPr>
                        <w:b/>
                        <w:sz w:val="24"/>
                        <w:szCs w:val="24"/>
                      </w:rPr>
                    </w:pPr>
                    <w:r w:rsidRPr="00BE357C">
                      <w:rPr>
                        <w:b/>
                        <w:sz w:val="24"/>
                        <w:szCs w:val="24"/>
                      </w:rPr>
                      <w:t>A</w:t>
                    </w:r>
                  </w:p>
                </w:txbxContent>
              </v:textbox>
            </v:shape>
            <v:shape id="_x0000_s1042" type="#_x0000_t202" style="position:absolute;left:5827;top:7669;width:445;height:435;mso-width-relative:margin;mso-height-relative:margin" filled="f" strokecolor="#bfbfbf [2412]">
              <v:textbox style="mso-next-textbox:#_x0000_s1042">
                <w:txbxContent>
                  <w:p w:rsidR="00841E11" w:rsidRPr="00BE357C" w:rsidRDefault="00841E11" w:rsidP="005B4419">
                    <w:pPr>
                      <w:ind w:firstLine="0"/>
                      <w:jc w:val="center"/>
                      <w:rPr>
                        <w:b/>
                        <w:sz w:val="24"/>
                        <w:szCs w:val="24"/>
                      </w:rPr>
                    </w:pPr>
                    <w:r>
                      <w:rPr>
                        <w:b/>
                        <w:sz w:val="24"/>
                        <w:szCs w:val="24"/>
                      </w:rPr>
                      <w:t>B</w:t>
                    </w:r>
                  </w:p>
                </w:txbxContent>
              </v:textbox>
            </v:shape>
            <v:shape id="_x0000_s1088" type="#_x0000_t202" style="position:absolute;left:5992;top:8938;width:403;height:510" stroked="f">
              <v:textbox inset="0,0,0,0">
                <w:txbxContent>
                  <w:p w:rsidR="00841E11" w:rsidRPr="00EB14A3" w:rsidRDefault="00841E11" w:rsidP="005B4419">
                    <w:pPr>
                      <w:ind w:right="-15" w:firstLine="0"/>
                      <w:rPr>
                        <w:sz w:val="36"/>
                      </w:rPr>
                    </w:pPr>
                    <w:r w:rsidRPr="00EB14A3">
                      <w:rPr>
                        <w:i/>
                        <w:sz w:val="36"/>
                      </w:rPr>
                      <w:t>x</w:t>
                    </w:r>
                    <w:r w:rsidRPr="00EB14A3">
                      <w:rPr>
                        <w:sz w:val="36"/>
                        <w:vertAlign w:val="subscript"/>
                      </w:rPr>
                      <w:t>1</w:t>
                    </w:r>
                  </w:p>
                </w:txbxContent>
              </v:textbox>
            </v:shape>
            <v:shape id="_x0000_s1089" type="#_x0000_t202" style="position:absolute;left:1975;top:9148;width:403;height:510" stroked="f">
              <v:textbox inset="0,0,0,0">
                <w:txbxContent>
                  <w:p w:rsidR="00841E11" w:rsidRPr="00EB14A3" w:rsidRDefault="00841E11" w:rsidP="005B4419">
                    <w:pPr>
                      <w:ind w:right="-15" w:firstLine="0"/>
                      <w:rPr>
                        <w:sz w:val="36"/>
                      </w:rPr>
                    </w:pPr>
                    <w:r w:rsidRPr="00EB14A3">
                      <w:rPr>
                        <w:i/>
                        <w:sz w:val="36"/>
                      </w:rPr>
                      <w:t>x</w:t>
                    </w:r>
                    <w:r w:rsidRPr="00EB14A3">
                      <w:rPr>
                        <w:sz w:val="36"/>
                        <w:vertAlign w:val="subscript"/>
                      </w:rPr>
                      <w:t>1</w:t>
                    </w:r>
                  </w:p>
                </w:txbxContent>
              </v:textbox>
            </v:shape>
            <v:shape id="_x0000_s1090" type="#_x0000_t202" style="position:absolute;left:3849;top:10978;width:403;height:510" stroked="f">
              <v:textbox inset="0,0,0,0">
                <w:txbxContent>
                  <w:p w:rsidR="00841E11" w:rsidRPr="00EB14A3" w:rsidRDefault="00841E11" w:rsidP="005B4419">
                    <w:pPr>
                      <w:ind w:right="-15" w:firstLine="0"/>
                      <w:rPr>
                        <w:sz w:val="36"/>
                      </w:rPr>
                    </w:pPr>
                    <w:r w:rsidRPr="00EB14A3">
                      <w:rPr>
                        <w:i/>
                        <w:sz w:val="36"/>
                      </w:rPr>
                      <w:t>x</w:t>
                    </w:r>
                    <w:r>
                      <w:rPr>
                        <w:sz w:val="36"/>
                        <w:vertAlign w:val="subscript"/>
                      </w:rPr>
                      <w:t>2</w:t>
                    </w:r>
                  </w:p>
                </w:txbxContent>
              </v:textbox>
            </v:shape>
            <v:shape id="_x0000_s1091" type="#_x0000_t202" style="position:absolute;left:7624;top:10453;width:403;height:510" stroked="f">
              <v:textbox inset="0,0,0,0">
                <w:txbxContent>
                  <w:p w:rsidR="00841E11" w:rsidRPr="00EB14A3" w:rsidRDefault="00841E11" w:rsidP="005B4419">
                    <w:pPr>
                      <w:ind w:right="-15" w:firstLine="0"/>
                      <w:rPr>
                        <w:sz w:val="36"/>
                      </w:rPr>
                    </w:pPr>
                    <w:r w:rsidRPr="00EB14A3">
                      <w:rPr>
                        <w:i/>
                        <w:sz w:val="36"/>
                      </w:rPr>
                      <w:t>x</w:t>
                    </w:r>
                    <w:r>
                      <w:rPr>
                        <w:sz w:val="36"/>
                        <w:vertAlign w:val="subscript"/>
                      </w:rPr>
                      <w:t>2</w:t>
                    </w:r>
                  </w:p>
                </w:txbxContent>
              </v:textbox>
            </v:shape>
            <w10:anchorlock/>
          </v:group>
        </w:pict>
      </w:r>
    </w:p>
    <w:p w:rsidR="00F56896" w:rsidRDefault="00F56896" w:rsidP="00F56896">
      <w:pPr>
        <w:pStyle w:val="FigureCaptionText"/>
        <w:rPr>
          <w:rFonts w:eastAsiaTheme="minorEastAsia"/>
        </w:rPr>
      </w:pPr>
      <w:bookmarkStart w:id="2" w:name="_Toc255240849"/>
      <w:r w:rsidRPr="005B5CA6">
        <w:rPr>
          <w:rStyle w:val="FigureCaptionTitle"/>
        </w:rPr>
        <w:t xml:space="preserve">Figure </w:t>
      </w:r>
      <w:r w:rsidR="005517A7">
        <w:rPr>
          <w:rStyle w:val="FigureCaptionTitle"/>
        </w:rPr>
        <w:t>4</w:t>
      </w:r>
      <w:r>
        <w:t xml:space="preserve">.  MoRPE uses quantization to estimate </w:t>
      </w:r>
      <w:r w:rsidR="00A81EFD">
        <w:t xml:space="preserve">conditional </w:t>
      </w:r>
      <w:r>
        <w:t>probability</w:t>
      </w:r>
      <w:r w:rsidR="00A81EFD">
        <w:t xml:space="preserve"> as a function of </w:t>
      </w:r>
      <w:r w:rsidR="00A81EFD" w:rsidRPr="00A81EFD">
        <w:rPr>
          <w:b/>
        </w:rPr>
        <w:t>x</w:t>
      </w:r>
      <w:r>
        <w:t xml:space="preserve">. </w:t>
      </w:r>
      <w:r w:rsidRPr="007408FD">
        <w:rPr>
          <w:b/>
        </w:rPr>
        <w:t>A.</w:t>
      </w:r>
      <w:r w:rsidR="005B50F3">
        <w:t xml:space="preserve"> Each contour represents a constant </w:t>
      </w:r>
      <w:r>
        <w:t xml:space="preserve">value of </w:t>
      </w:r>
      <w:r w:rsidRPr="00F56896">
        <w:rPr>
          <w:i/>
        </w:rPr>
        <w:t>y</w:t>
      </w:r>
      <w:r>
        <w:t xml:space="preserve"> </w:t>
      </w:r>
      <w:r w:rsidR="005B50F3">
        <w:t>in</w:t>
      </w:r>
      <w:r>
        <w:t xml:space="preserve"> </w:t>
      </w:r>
      <w:r w:rsidRPr="00F56896">
        <w:rPr>
          <w:b/>
        </w:rPr>
        <w:t>x</w:t>
      </w:r>
      <w:r>
        <w:rPr>
          <w:i/>
        </w:rPr>
        <w:softHyphen/>
      </w:r>
      <w:r w:rsidRPr="00F56896">
        <w:t>-space</w:t>
      </w:r>
      <w:r w:rsidR="005B50F3">
        <w:t xml:space="preserve">.  This is possible because </w:t>
      </w:r>
      <w:r>
        <w:rPr>
          <w:i/>
        </w:rPr>
        <w:t>y</w:t>
      </w:r>
      <w:r>
        <w:t xml:space="preserve"> is </w:t>
      </w:r>
      <w:r w:rsidR="005B50F3">
        <w:t xml:space="preserve">always </w:t>
      </w:r>
      <w:r>
        <w:t xml:space="preserve">defined as some function of  </w:t>
      </w:r>
      <w:r w:rsidRPr="00F56896">
        <w:rPr>
          <w:b/>
        </w:rPr>
        <w:t>x</w:t>
      </w:r>
      <w:r>
        <w:t xml:space="preserve">.  The contours are drawn so that gaps contain roughly equal numbers of data points.  For more information, refer to the caption of figure 1A.  </w:t>
      </w:r>
      <w:r w:rsidRPr="007408FD">
        <w:rPr>
          <w:b/>
        </w:rPr>
        <w:t>B.</w:t>
      </w:r>
      <w:r>
        <w:t xml:space="preserve">  </w:t>
      </w:r>
      <w:r w:rsidR="00A81EFD">
        <w:t>After quantization</w:t>
      </w:r>
      <w:r w:rsidR="00A40E3B">
        <w:t xml:space="preserve"> has been performed</w:t>
      </w:r>
      <w:r w:rsidR="00A81EFD">
        <w:t xml:space="preserve">, it is trivial to interpolate </w:t>
      </w:r>
      <w:r w:rsidR="00A81EFD">
        <w:rPr>
          <w:i/>
        </w:rPr>
        <w:t>y</w:t>
      </w:r>
      <w:r w:rsidR="00A81EFD" w:rsidRPr="00A81EFD">
        <w:t xml:space="preserve"> </w:t>
      </w:r>
      <w:r w:rsidR="00A40E3B">
        <w:t>for any location in</w:t>
      </w:r>
      <w:r w:rsidR="00A81EFD">
        <w:t xml:space="preserve"> </w:t>
      </w:r>
      <w:r>
        <w:rPr>
          <w:b/>
        </w:rPr>
        <w:t>x</w:t>
      </w:r>
      <w:r>
        <w:t>-space</w:t>
      </w:r>
      <w:bookmarkEnd w:id="2"/>
      <w:r w:rsidR="00A40E3B">
        <w:t xml:space="preserve">, thereby allowing us to compute the conditional probability as a function of  </w:t>
      </w:r>
      <w:r w:rsidR="00A40E3B" w:rsidRPr="00A40E3B">
        <w:rPr>
          <w:b/>
        </w:rPr>
        <w:t>x</w:t>
      </w:r>
      <w:r w:rsidR="00A40E3B">
        <w:t>.</w:t>
      </w:r>
    </w:p>
    <w:p w:rsidR="00045CAE" w:rsidRDefault="00045CAE" w:rsidP="00045CAE"/>
    <w:p w:rsidR="00B0636D" w:rsidRDefault="00B0636D" w:rsidP="00B0636D">
      <w:pPr>
        <w:contextualSpacing/>
      </w:pPr>
      <w:r>
        <w:t xml:space="preserve">A quantile is a bin that holds a fixed number of data.  In this case, </w:t>
      </w:r>
      <w:r w:rsidR="00B24C71">
        <w:t>each datum is a</w:t>
      </w:r>
      <w:r>
        <w:t xml:space="preserve">  (</w:t>
      </w:r>
      <w:r w:rsidRPr="00286E49">
        <w:rPr>
          <w:i/>
        </w:rPr>
        <w:t>c</w:t>
      </w:r>
      <w:r>
        <w:rPr>
          <w:i/>
        </w:rPr>
        <w:t xml:space="preserve"> </w:t>
      </w:r>
      <w:r>
        <w:t xml:space="preserve">, </w:t>
      </w:r>
      <w:r w:rsidRPr="00275D50">
        <w:rPr>
          <w:i/>
        </w:rPr>
        <w:t>y</w:t>
      </w:r>
      <w:r>
        <w:t xml:space="preserve">)  value pair that </w:t>
      </w:r>
      <w:r w:rsidR="00B24C71">
        <w:t>is assigned to a quantile based on its</w:t>
      </w:r>
      <w:r>
        <w:t xml:space="preserve">  </w:t>
      </w:r>
      <w:r>
        <w:rPr>
          <w:i/>
        </w:rPr>
        <w:t>y</w:t>
      </w:r>
      <w:r w:rsidR="00B24C71">
        <w:t>-value</w:t>
      </w:r>
      <w:r>
        <w:t xml:space="preserve">.  We say the data is “quantized by </w:t>
      </w:r>
      <w:r w:rsidRPr="00F96DD4">
        <w:rPr>
          <w:i/>
        </w:rPr>
        <w:t>y</w:t>
      </w:r>
      <w:r>
        <w:t xml:space="preserve">”  because each quantile is associated with a span of  </w:t>
      </w:r>
      <w:r w:rsidRPr="003A3507">
        <w:rPr>
          <w:i/>
        </w:rPr>
        <w:t>y</w:t>
      </w:r>
      <w:r w:rsidRPr="003A3507">
        <w:t>-values</w:t>
      </w:r>
      <w:r>
        <w:t>.  This can be seen by inspecting figure 4A where quantile boundaries are illustrated as iso-</w:t>
      </w:r>
      <w:r w:rsidRPr="00934ADD">
        <w:rPr>
          <w:i/>
        </w:rPr>
        <w:t>y</w:t>
      </w:r>
      <w:r>
        <w:t xml:space="preserve"> curves.</w:t>
      </w:r>
    </w:p>
    <w:p w:rsidR="00766CCC" w:rsidRDefault="00934ADD" w:rsidP="00045CAE">
      <w:r>
        <w:t xml:space="preserve">In figure </w:t>
      </w:r>
      <w:r w:rsidR="005517A7">
        <w:t>4</w:t>
      </w:r>
      <w:r>
        <w:t xml:space="preserve">A, category 1 is represented by red </w:t>
      </w:r>
      <w:r w:rsidR="000B650D">
        <w:t>circles</w:t>
      </w:r>
      <w:r>
        <w:t xml:space="preserve"> while category 2 is re</w:t>
      </w:r>
      <w:r w:rsidR="0019712D">
        <w:t>presented by blue d</w:t>
      </w:r>
      <w:r w:rsidR="00B1195D">
        <w:t>iamonds</w:t>
      </w:r>
      <w:r w:rsidR="0019712D">
        <w:t>.  Suppose that one quantile contains</w:t>
      </w:r>
      <w:r w:rsidR="001950F2">
        <w:t xml:space="preserve"> </w:t>
      </w:r>
      <w:r w:rsidR="006F186C">
        <w:t>10</w:t>
      </w:r>
      <w:r w:rsidR="001950F2">
        <w:t xml:space="preserve"> total samples consisting of</w:t>
      </w:r>
      <w:r w:rsidR="0019712D">
        <w:t xml:space="preserve"> </w:t>
      </w:r>
      <w:r w:rsidR="006F186C">
        <w:t>9</w:t>
      </w:r>
      <w:r w:rsidR="0019712D">
        <w:t xml:space="preserve"> </w:t>
      </w:r>
      <w:r w:rsidR="007C27F5">
        <w:t xml:space="preserve">red </w:t>
      </w:r>
      <w:r w:rsidR="0019712D">
        <w:t xml:space="preserve">and </w:t>
      </w:r>
      <w:r w:rsidR="006F186C">
        <w:t>1</w:t>
      </w:r>
      <w:r w:rsidR="0019712D">
        <w:t xml:space="preserve"> </w:t>
      </w:r>
      <w:r w:rsidR="007C27F5">
        <w:t>blue</w:t>
      </w:r>
      <w:r w:rsidR="0019712D">
        <w:t>.</w:t>
      </w:r>
      <w:r w:rsidR="007C27F5">
        <w:t xml:space="preserve">  </w:t>
      </w:r>
      <w:r w:rsidR="005517A7">
        <w:t>W</w:t>
      </w:r>
      <w:r w:rsidR="00B1195D">
        <w:t>e can do simple arithmetic (</w:t>
      </w:r>
      <w:r w:rsidR="006F186C">
        <w:t>9</w:t>
      </w:r>
      <w:r w:rsidR="00B1195D">
        <w:t>/</w:t>
      </w:r>
      <w:r w:rsidR="006F186C">
        <w:t>10</w:t>
      </w:r>
      <w:r w:rsidR="00B1195D">
        <w:t>) to estimate</w:t>
      </w:r>
      <w:r w:rsidR="007C27F5">
        <w:t xml:space="preserve"> that  </w:t>
      </w:r>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≈0.9</m:t>
        </m:r>
      </m:oMath>
      <w:r w:rsidR="007C27F5">
        <w:t xml:space="preserve">  for the region of  </w:t>
      </w:r>
      <w:r w:rsidR="007C27F5" w:rsidRPr="007C27F5">
        <w:rPr>
          <w:b/>
        </w:rPr>
        <w:t>x</w:t>
      </w:r>
      <w:r w:rsidR="007C27F5">
        <w:t xml:space="preserve">  spanned by that quantile.  </w:t>
      </w:r>
      <w:r w:rsidR="005517A7">
        <w:t xml:space="preserve">This is </w:t>
      </w:r>
      <w:r w:rsidR="004C7E8F">
        <w:t xml:space="preserve">roughly </w:t>
      </w:r>
      <w:r w:rsidR="005517A7">
        <w:t xml:space="preserve">how MoRPE </w:t>
      </w:r>
      <w:r w:rsidR="00CC7745">
        <w:t>evaluates</w:t>
      </w:r>
      <w:r w:rsidR="00296EED">
        <w:t xml:space="preserve">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CC7745">
        <w:t>, b</w:t>
      </w:r>
      <w:r w:rsidR="00296EED">
        <w:t xml:space="preserve">y </w:t>
      </w:r>
      <w:r w:rsidR="00CC7745">
        <w:t xml:space="preserve">quantizing  </w:t>
      </w:r>
      <w:r w:rsidR="00CC7745" w:rsidRPr="00CC7745">
        <w:rPr>
          <w:b/>
        </w:rPr>
        <w:t>x</w:t>
      </w:r>
      <w:r w:rsidR="00CC7745">
        <w:t xml:space="preserve">  </w:t>
      </w:r>
      <w:r w:rsidR="001950F2">
        <w:t xml:space="preserve"> and </w:t>
      </w:r>
      <w:r w:rsidR="00296EED">
        <w:t xml:space="preserve">then counting </w:t>
      </w:r>
      <w:r w:rsidR="001950F2">
        <w:t>the proportion of samples from each category</w:t>
      </w:r>
      <w:r w:rsidR="00052B02">
        <w:t xml:space="preserve"> in each quantile</w:t>
      </w:r>
      <w:r w:rsidR="005517A7">
        <w:t>.</w:t>
      </w:r>
    </w:p>
    <w:p w:rsidR="005517A7" w:rsidRPr="00F557E4" w:rsidRDefault="00E01ACF" w:rsidP="00045CAE">
      <w:r>
        <w:t>The quanti</w:t>
      </w:r>
      <w:r w:rsidR="004F15F0">
        <w:t xml:space="preserve">zation procedure basically counts </w:t>
      </w:r>
      <w:r w:rsidR="00501D9C">
        <w:t>the number of samp</w:t>
      </w:r>
      <w:r w:rsidR="00766CCC">
        <w:t xml:space="preserve">les from category </w:t>
      </w:r>
      <w:r w:rsidR="00766CCC" w:rsidRPr="00766CCC">
        <w:rPr>
          <w:i/>
        </w:rPr>
        <w:t>c</w:t>
      </w:r>
      <w:r w:rsidR="00766CCC">
        <w:t xml:space="preserve">  (</w:t>
      </w:r>
      <w:r w:rsidR="001950F2">
        <w:rPr>
          <w:rFonts w:eastAsiaTheme="minorEastAsia"/>
        </w:rPr>
        <w:t xml:space="preserve">denoted  </w:t>
      </w:r>
      <m:oMath>
        <m:sSub>
          <m:sSubPr>
            <m:ctrlPr>
              <w:rPr>
                <w:rFonts w:ascii="Cambria Math" w:hAnsi="Cambria Math"/>
                <w:i/>
              </w:rPr>
            </m:ctrlPr>
          </m:sSubPr>
          <m:e>
            <m:r>
              <w:rPr>
                <w:rFonts w:ascii="Cambria Math" w:hAnsi="Cambria Math"/>
              </w:rPr>
              <m:t>n</m:t>
            </m:r>
          </m:e>
          <m:sub>
            <m:r>
              <w:rPr>
                <w:rFonts w:ascii="Cambria Math" w:hAnsi="Cambria Math"/>
              </w:rPr>
              <m:t>c,j</m:t>
            </m:r>
          </m:sub>
        </m:sSub>
      </m:oMath>
      <w:r w:rsidR="00766CCC">
        <w:t>) and the number of samples from other categories (</w:t>
      </w:r>
      <w:r w:rsidR="001950F2">
        <w:t xml:space="preserve">denoted  </w:t>
      </w:r>
      <m:oMath>
        <m:sSub>
          <m:sSubPr>
            <m:ctrlPr>
              <w:rPr>
                <w:rFonts w:ascii="Cambria Math"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oMath>
      <w:r w:rsidR="00766CCC">
        <w:t xml:space="preserve">) </w:t>
      </w:r>
      <w:r w:rsidR="003205A2">
        <w:t>contained within</w:t>
      </w:r>
      <w:r w:rsidR="00766CCC">
        <w:t xml:space="preserve"> </w:t>
      </w:r>
      <w:r w:rsidR="00B5799D">
        <w:t>any</w:t>
      </w:r>
      <w:r w:rsidR="00766CCC">
        <w:t xml:space="preserve"> </w:t>
      </w:r>
      <w:r w:rsidR="00766CCC" w:rsidRPr="00766CCC">
        <w:rPr>
          <w:i/>
        </w:rPr>
        <w:t>j</w:t>
      </w:r>
      <w:r w:rsidR="00766CCC">
        <w:t>-th quantile</w:t>
      </w:r>
      <w:r w:rsidR="00296EED">
        <w:t xml:space="preserve">, then uses this information to define the function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766CCC">
        <w:t xml:space="preserve">.  </w:t>
      </w:r>
      <w:r w:rsidR="00296EED">
        <w:t>This function is also dependent on</w:t>
      </w:r>
      <w:r w:rsidR="00766CCC">
        <w:t xml:space="preserve"> the </w:t>
      </w:r>
      <w:r w:rsidR="00296EED">
        <w:t>observed</w:t>
      </w:r>
      <w:r w:rsidR="00766CCC">
        <w:t xml:space="preserve"> base-rate </w:t>
      </w:r>
      <w:r w:rsidR="00F557E4">
        <w:t>or</w:t>
      </w:r>
      <w:r w:rsidR="00766CCC">
        <w:t xml:space="preserve"> prior probability</w:t>
      </w:r>
      <w:r w:rsidR="00F557E4">
        <w:t xml:space="preserve"> </w:t>
      </w:r>
      <w:r w:rsidR="00766CCC">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296EED">
        <w:rPr>
          <w:rFonts w:eastAsiaTheme="minorEastAsia"/>
        </w:rPr>
        <w:t xml:space="preserve">  for each category</w:t>
      </w:r>
      <w:r w:rsidR="00766CCC">
        <w:rPr>
          <w:rFonts w:eastAsiaTheme="minorEastAsia"/>
        </w:rPr>
        <w:t xml:space="preserve">, a central bias parameter  </w:t>
      </w:r>
      <m:oMath>
        <m:r>
          <w:rPr>
            <w:rFonts w:ascii="Cambria Math" w:hAnsi="Cambria Math"/>
          </w:rPr>
          <m:t>b=1/2</m:t>
        </m:r>
      </m:oMath>
      <w:r w:rsidR="00766CCC">
        <w:rPr>
          <w:rFonts w:eastAsiaTheme="minorEastAsia"/>
        </w:rPr>
        <w:t xml:space="preserve">, the total number of quantiles </w:t>
      </w:r>
      <w:r w:rsidR="00766CCC" w:rsidRPr="00766CCC">
        <w:rPr>
          <w:rFonts w:eastAsiaTheme="minorEastAsia"/>
          <w:i/>
        </w:rPr>
        <w:t>Q</w:t>
      </w:r>
      <w:r w:rsidR="00766CCC">
        <w:rPr>
          <w:rFonts w:eastAsiaTheme="minorEastAsia"/>
        </w:rPr>
        <w:t xml:space="preserve">, and the </w:t>
      </w:r>
      <w:r w:rsidR="00766CCC" w:rsidRPr="0095243A">
        <w:rPr>
          <w:rFonts w:eastAsiaTheme="minorEastAsia"/>
        </w:rPr>
        <w:t xml:space="preserve">quantile </w:t>
      </w:r>
      <w:r w:rsidR="0095243A" w:rsidRPr="0095243A">
        <w:rPr>
          <w:rFonts w:eastAsiaTheme="minorEastAsia"/>
        </w:rPr>
        <w:t>function</w:t>
      </w:r>
      <w:r w:rsidR="0095243A">
        <w:rPr>
          <w:rFonts w:eastAsiaTheme="minorEastAsia"/>
          <w:i/>
        </w:rPr>
        <w:t xml:space="preserve"> </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766CCC">
        <w:rPr>
          <w:rFonts w:eastAsiaTheme="minorEastAsia"/>
        </w:rPr>
        <w:t>.</w:t>
      </w:r>
      <w:r w:rsidR="00F557E4">
        <w:rPr>
          <w:rFonts w:eastAsiaTheme="minorEastAsia"/>
        </w:rPr>
        <w:t xml:space="preserve">  </w:t>
      </w:r>
      <w:r w:rsidR="004F15F0">
        <w:rPr>
          <w:rFonts w:eastAsiaTheme="minorEastAsia"/>
        </w:rPr>
        <w:t>The</w:t>
      </w:r>
      <w:r w:rsidR="0095243A">
        <w:rPr>
          <w:rFonts w:eastAsiaTheme="minorEastAsia"/>
        </w:rPr>
        <w:t xml:space="preserve"> behavior of</w:t>
      </w:r>
      <w:r w:rsidR="004F15F0">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4F15F0">
        <w:rPr>
          <w:rFonts w:eastAsiaTheme="minorEastAsia"/>
        </w:rPr>
        <w:t xml:space="preserve">  is easy to understand:  </w:t>
      </w:r>
      <w:r w:rsidR="00F92ADA">
        <w:rPr>
          <w:rFonts w:eastAsiaTheme="minorEastAsia"/>
        </w:rPr>
        <w:t>As</w:t>
      </w:r>
      <w:r w:rsidR="00F557E4">
        <w:rPr>
          <w:rFonts w:eastAsiaTheme="minorEastAsia"/>
        </w:rPr>
        <w:t xml:space="preserve">  </w:t>
      </w:r>
      <w:r w:rsidR="00F557E4">
        <w:rPr>
          <w:rFonts w:eastAsiaTheme="minorEastAsia"/>
          <w:i/>
        </w:rPr>
        <w:t>y</w:t>
      </w:r>
      <w:r w:rsidR="00F557E4">
        <w:rPr>
          <w:rFonts w:eastAsiaTheme="minorEastAsia"/>
        </w:rPr>
        <w:t xml:space="preserve"> </w:t>
      </w:r>
      <w:r w:rsidR="004473D8">
        <w:rPr>
          <w:rFonts w:eastAsiaTheme="minorEastAsia"/>
        </w:rPr>
        <w:t xml:space="preserve"> </w:t>
      </w:r>
      <w:r w:rsidR="00F557E4">
        <w:rPr>
          <w:rFonts w:eastAsiaTheme="minorEastAsia"/>
        </w:rPr>
        <w:t xml:space="preserve">approaches the lower limit of its </w:t>
      </w:r>
      <w:r w:rsidR="0095243A">
        <w:rPr>
          <w:rFonts w:eastAsiaTheme="minorEastAsia"/>
        </w:rPr>
        <w:t>observed</w:t>
      </w:r>
      <w:r w:rsidR="004F15F0">
        <w:rPr>
          <w:rFonts w:eastAsiaTheme="minorEastAsia"/>
        </w:rPr>
        <w:t xml:space="preserve"> </w:t>
      </w:r>
      <w:r w:rsidR="00F557E4">
        <w:rPr>
          <w:rFonts w:eastAsiaTheme="minorEastAsia"/>
        </w:rPr>
        <w:t xml:space="preserve">range, the </w:t>
      </w:r>
      <w:r w:rsidR="004F15F0">
        <w:rPr>
          <w:rFonts w:eastAsiaTheme="minorEastAsia"/>
        </w:rPr>
        <w:t>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 when  </w:t>
      </w:r>
      <w:r w:rsidR="00F557E4">
        <w:rPr>
          <w:rFonts w:eastAsiaTheme="minorEastAsia"/>
          <w:i/>
        </w:rPr>
        <w:t>y</w:t>
      </w:r>
      <w:r w:rsidR="00F557E4">
        <w:rPr>
          <w:rFonts w:eastAsiaTheme="minorEastAsia"/>
        </w:rPr>
        <w:t xml:space="preserve">  is near the median</w:t>
      </w:r>
      <w:r w:rsidR="0095243A">
        <w:rPr>
          <w:rFonts w:eastAsiaTheme="minorEastAsia"/>
        </w:rPr>
        <w:t xml:space="preserve"> of its observed range</w:t>
      </w:r>
      <w:r w:rsidR="00F557E4">
        <w:rPr>
          <w:rFonts w:eastAsiaTheme="minorEastAsia"/>
        </w:rPr>
        <w:t>,</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0.5; and when  </w:t>
      </w:r>
      <w:r w:rsidR="00F557E4">
        <w:rPr>
          <w:rFonts w:eastAsiaTheme="minorEastAsia"/>
          <w:i/>
        </w:rPr>
        <w:t>y</w:t>
      </w:r>
      <w:r w:rsidR="00F557E4">
        <w:rPr>
          <w:rFonts w:eastAsiaTheme="minorEastAsia"/>
        </w:rPr>
        <w:t xml:space="preserve">  approaches the upper limit of its </w:t>
      </w:r>
      <w:r w:rsidR="0095243A">
        <w:rPr>
          <w:rFonts w:eastAsiaTheme="minorEastAsia"/>
        </w:rPr>
        <w:t xml:space="preserve">observed </w:t>
      </w:r>
      <w:r w:rsidR="00F557E4">
        <w:rPr>
          <w:rFonts w:eastAsiaTheme="minorEastAsia"/>
        </w:rPr>
        <w:t>range,</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1.0.  </w:t>
      </w:r>
      <w:r w:rsidR="004F15F0">
        <w:rPr>
          <w:rFonts w:eastAsiaTheme="minorEastAsia"/>
        </w:rPr>
        <w:t>In the expression below, t</w:t>
      </w:r>
      <w:r w:rsidR="00F557E4">
        <w:rPr>
          <w:rFonts w:eastAsiaTheme="minorEastAsia"/>
        </w:rPr>
        <w:t xml:space="preserve">he  </w:t>
      </w:r>
      <m:oMath>
        <m:d>
          <m:dPr>
            <m:begChr m:val="⌈"/>
            <m:endChr m:val="⌉"/>
            <m:ctrlPr>
              <w:rPr>
                <w:rFonts w:ascii="Cambria Math" w:hAnsi="Cambria Math"/>
                <w:i/>
              </w:rPr>
            </m:ctrlPr>
          </m:dPr>
          <m:e>
            <m:r>
              <w:rPr>
                <w:rFonts w:ascii="Cambria Math" w:hAnsi="Cambria Math"/>
              </w:rPr>
              <m:t>.</m:t>
            </m:r>
          </m:e>
        </m:d>
      </m:oMath>
      <w:r w:rsidR="00F557E4">
        <w:rPr>
          <w:rFonts w:eastAsiaTheme="minorEastAsia"/>
        </w:rPr>
        <w:t xml:space="preserve">  brackets denote an integer ceiling operation</w:t>
      </w:r>
      <w:r w:rsidR="00B5799D">
        <w:rPr>
          <w:rFonts w:eastAsiaTheme="minorEastAsia"/>
        </w:rPr>
        <w:t xml:space="preserve"> which outputs the nearest integer </w:t>
      </w:r>
      <w:r w:rsidR="00AF6947">
        <w:rPr>
          <w:rFonts w:eastAsiaTheme="minorEastAsia"/>
        </w:rPr>
        <w:t>equal or greater than</w:t>
      </w:r>
      <w:r w:rsidR="00B5799D">
        <w:rPr>
          <w:rFonts w:eastAsiaTheme="minorEastAsia"/>
        </w:rPr>
        <w:t xml:space="preserve"> </w:t>
      </w:r>
      <w:r w:rsidR="00EF1FB8">
        <w:rPr>
          <w:rFonts w:eastAsiaTheme="minorEastAsia"/>
        </w:rPr>
        <w:t>bracket</w:t>
      </w:r>
      <w:r w:rsidR="00FF1EEF">
        <w:rPr>
          <w:rFonts w:eastAsiaTheme="minorEastAsia"/>
        </w:rPr>
        <w:t>’s</w:t>
      </w:r>
      <w:r w:rsidR="00EF1FB8">
        <w:rPr>
          <w:rFonts w:eastAsiaTheme="minorEastAsia"/>
        </w:rPr>
        <w:t xml:space="preserve"> contents</w:t>
      </w:r>
      <w:r w:rsidR="00F557E4">
        <w:rPr>
          <w:rFonts w:eastAsiaTheme="minorEastAsia"/>
        </w:rPr>
        <w:t>.</w:t>
      </w:r>
    </w:p>
    <w:p w:rsidR="005517A7" w:rsidRDefault="005517A7" w:rsidP="00045CAE"/>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66CCC" w:rsidTr="00790242">
        <w:tc>
          <w:tcPr>
            <w:tcW w:w="4696" w:type="pct"/>
          </w:tcPr>
          <w:p w:rsidR="00766CCC" w:rsidRDefault="00841E11" w:rsidP="006E68B3">
            <w:pPr>
              <w:ind w:firstLine="0"/>
            </w:pPr>
            <m:oMathPara>
              <m:oMathParaPr>
                <m:jc m:val="center"/>
              </m:oMathParaPr>
              <m:oMath>
                <m:acc>
                  <m:accPr>
                    <m:chr m:val="̃"/>
                    <m:ctrlPr>
                      <w:rPr>
                        <w:rFonts w:ascii="Cambria Math" w:hAnsi="Cambria Math"/>
                        <w:i/>
                      </w:rPr>
                    </m:ctrlPr>
                  </m:accPr>
                  <m:e>
                    <m:r>
                      <w:rPr>
                        <w:rFonts w:ascii="Cambria Math" w:hAnsi="Cambria Math"/>
                      </w:rPr>
                      <m:t>ρ</m:t>
                    </m:r>
                  </m:e>
                </m:acc>
                <m:d>
                  <m:dPr>
                    <m:ctrlPr>
                      <w:rPr>
                        <w:rFonts w:ascii="Cambria Math" w:hAnsi="Cambria Math"/>
                        <w:i/>
                      </w:rPr>
                    </m:ctrlPr>
                  </m:dPr>
                  <m:e>
                    <m:r>
                      <w:rPr>
                        <w:rFonts w:ascii="Cambria Math" w:hAnsi="Cambria Math"/>
                      </w:rPr>
                      <m:t>c</m:t>
                    </m:r>
                  </m:e>
                  <m:e>
                    <m:r>
                      <m:rPr>
                        <m:nor/>
                      </m:rPr>
                      <w:rPr>
                        <w:rFonts w:ascii="Cambria Math" w:hAnsi="Cambria Math"/>
                        <w:b/>
                      </w:rPr>
                      <m:t>x</m:t>
                    </m:r>
                  </m:e>
                </m:d>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+bp</m:t>
                    </m:r>
                    <m:d>
                      <m:dPr>
                        <m:ctrlPr>
                          <w:rPr>
                            <w:rFonts w:ascii="Cambria Math" w:hAnsi="Cambria Math"/>
                            <w:i/>
                          </w:rPr>
                        </m:ctrlPr>
                      </m:dPr>
                      <m:e>
                        <m:r>
                          <w:rPr>
                            <w:rFonts w:ascii="Cambria Math" w:eastAsiaTheme="minorHAnsi" w:hAnsi="Cambria Math"/>
                          </w:rPr>
                          <m:t>c</m:t>
                        </m:r>
                      </m:e>
                    </m:d>
                  </m:num>
                  <m:den>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m:t>
                    </m:r>
                    <m:sSub>
                      <m:sSubPr>
                        <m:ctrlPr>
                          <w:rPr>
                            <w:rFonts w:ascii="Cambria Math" w:eastAsiaTheme="minorHAnsi"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m:t>
                    </m:r>
                    <m:d>
                      <m:dPr>
                        <m:ctrlPr>
                          <w:rPr>
                            <w:rFonts w:ascii="Cambria Math" w:hAnsi="Cambria Math"/>
                            <w:i/>
                          </w:rPr>
                        </m:ctrlPr>
                      </m:dPr>
                      <m:e>
                        <m:r>
                          <w:rPr>
                            <w:rFonts w:ascii="Cambria Math" w:hAnsi="Cambria Math"/>
                          </w:rPr>
                          <m:t>y</m:t>
                        </m:r>
                      </m:e>
                    </m:d>
                    <m:r>
                      <w:rPr>
                        <w:rFonts w:ascii="Cambria Math" w:hAnsi="Cambria Math"/>
                      </w:rPr>
                      <m:t>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e>
                </m:d>
              </m:oMath>
            </m:oMathPara>
          </w:p>
        </w:tc>
        <w:tc>
          <w:tcPr>
            <w:tcW w:w="304" w:type="pct"/>
            <w:vAlign w:val="center"/>
          </w:tcPr>
          <w:p w:rsidR="00766CCC" w:rsidRDefault="00766CCC" w:rsidP="002B42ED">
            <w:pPr>
              <w:ind w:firstLine="0"/>
            </w:pPr>
            <w:r>
              <w:t>(</w:t>
            </w:r>
            <w:r w:rsidR="000312C1">
              <w:t>7</w:t>
            </w:r>
            <w:r>
              <w:t>)</w:t>
            </w:r>
          </w:p>
        </w:tc>
      </w:tr>
    </w:tbl>
    <w:p w:rsidR="005517A7" w:rsidRDefault="005517A7" w:rsidP="00766CCC">
      <w:pPr>
        <w:ind w:firstLine="0"/>
      </w:pPr>
    </w:p>
    <w:p w:rsidR="007C27F5" w:rsidRDefault="00F557E4" w:rsidP="00045CAE">
      <w:r>
        <w:t xml:space="preserve">In the next section, we will see how </w:t>
      </w:r>
      <w:r w:rsidR="005517A7">
        <w:t xml:space="preserve">MoRPE </w:t>
      </w:r>
      <w:r>
        <w:t>performs</w:t>
      </w:r>
      <w:r w:rsidR="005517A7">
        <w:t xml:space="preserve"> a</w:t>
      </w:r>
      <w:r w:rsidR="007C27F5">
        <w:t xml:space="preserve"> </w:t>
      </w:r>
      <w:r w:rsidR="007C27F5" w:rsidRPr="007C27F5">
        <w:rPr>
          <w:i/>
        </w:rPr>
        <w:t>monotonic regression</w:t>
      </w:r>
      <w:r w:rsidR="005517A7">
        <w:t xml:space="preserve"> </w:t>
      </w:r>
      <w:r>
        <w:t xml:space="preserve">of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on  </w:t>
      </w:r>
      <w:r w:rsidR="002C1D02">
        <w:rPr>
          <w:i/>
        </w:rPr>
        <w:t>y</w:t>
      </w:r>
      <w:r>
        <w:t xml:space="preserve">  </w:t>
      </w:r>
      <w:r w:rsidRPr="002C1D02">
        <w:t>to</w:t>
      </w:r>
      <w:r>
        <w:t xml:space="preserve"> </w:t>
      </w:r>
      <w:r w:rsidR="00B04969">
        <w:t>calculate MoRPE’s final output as a</w:t>
      </w:r>
      <w:r>
        <w:t xml:space="preserve"> precise estimate of </w:t>
      </w:r>
      <w:r w:rsidR="004C67F3">
        <w:t>conditional</w:t>
      </w:r>
      <w:r>
        <w:t xml:space="preserve"> probability:  </w:t>
      </w:r>
      <m:oMath>
        <m:r>
          <w:rPr>
            <w:rFonts w:ascii="Cambria Math" w:hAnsi="Cambria Math"/>
          </w:rPr>
          <m:t>ρ(c|</m:t>
        </m:r>
        <m:r>
          <m:rPr>
            <m:nor/>
          </m:rPr>
          <w:rPr>
            <w:rFonts w:ascii="Cambria Math" w:hAnsi="Cambria Math"/>
            <w:b/>
          </w:rPr>
          <m:t>x</m:t>
        </m:r>
        <m:r>
          <w:rPr>
            <w:rFonts w:ascii="Cambria Math" w:hAnsi="Cambria Math"/>
          </w:rPr>
          <m:t>)</m:t>
        </m:r>
      </m:oMath>
      <w:r w:rsidR="005517A7">
        <w:t>.</w:t>
      </w:r>
    </w:p>
    <w:p w:rsidR="00A02AFD" w:rsidRDefault="00A02AFD" w:rsidP="00A02AFD">
      <w:pPr>
        <w:pStyle w:val="Heading3"/>
      </w:pPr>
      <w:r>
        <w:t>Monotonic Regression</w:t>
      </w:r>
    </w:p>
    <w:p w:rsidR="005B4419" w:rsidRDefault="000B650D" w:rsidP="005B4419">
      <w:pPr>
        <w:contextualSpacing/>
        <w:rPr>
          <w:rFonts w:eastAsiaTheme="minorEastAsia"/>
        </w:rPr>
      </w:pPr>
      <w:r>
        <w:t>As we previously mentioned, i</w:t>
      </w:r>
      <w:r w:rsidR="00A81EFD">
        <w:t xml:space="preserve">t is well known that quantization </w:t>
      </w:r>
      <w:r w:rsidR="00180766">
        <w:t>(</w:t>
      </w:r>
      <w:r w:rsidR="00A81EFD">
        <w:t>or binning</w:t>
      </w:r>
      <w:r w:rsidR="00180766">
        <w:t>)</w:t>
      </w:r>
      <w:r w:rsidR="00A81EFD">
        <w:t xml:space="preserve"> </w:t>
      </w:r>
      <w:r w:rsidR="00963D76">
        <w:t xml:space="preserve">provides imperfect estimates of </w:t>
      </w:r>
      <w:r w:rsidR="00965147">
        <w:t>conditional</w:t>
      </w:r>
      <w:r w:rsidR="00963D76">
        <w:t xml:space="preserve"> probability</w:t>
      </w:r>
      <w:r w:rsidR="00A81EFD">
        <w:t xml:space="preserve">.  If </w:t>
      </w:r>
      <w:r w:rsidR="00963D76">
        <w:t xml:space="preserve">a quantile contains </w:t>
      </w:r>
      <w:r w:rsidR="006F186C">
        <w:t>10</w:t>
      </w:r>
      <w:r w:rsidR="00963D76">
        <w:t xml:space="preserve"> </w:t>
      </w:r>
      <w:r w:rsidR="007E6762">
        <w:t>observations</w:t>
      </w:r>
      <w:r w:rsidR="00963D76">
        <w:t xml:space="preserve">, and if </w:t>
      </w:r>
      <w:r w:rsidR="00A81EFD">
        <w:t xml:space="preserve">exactly </w:t>
      </w:r>
      <w:r w:rsidR="006F186C">
        <w:t>9</w:t>
      </w:r>
      <w:r w:rsidR="00A81EFD">
        <w:t xml:space="preserve"> </w:t>
      </w:r>
      <w:r w:rsidR="007E6762">
        <w:t>observations</w:t>
      </w:r>
      <w:r w:rsidR="00045CAE">
        <w:t xml:space="preserve"> </w:t>
      </w:r>
      <w:r w:rsidR="00963D76">
        <w:t>originate</w:t>
      </w:r>
      <w:r w:rsidR="00A81EFD">
        <w:t xml:space="preserve"> from category 1, the</w:t>
      </w:r>
      <w:r w:rsidR="00995A89">
        <w:t xml:space="preserve">n we </w:t>
      </w:r>
      <w:r w:rsidR="00F246D4">
        <w:t xml:space="preserve">can </w:t>
      </w:r>
      <w:r w:rsidR="006676D4">
        <w:t>s</w:t>
      </w:r>
      <w:r w:rsidR="00180766">
        <w:t xml:space="preserve">ay </w:t>
      </w:r>
      <w:r w:rsidR="00995A89">
        <w:t>that</w:t>
      </w:r>
      <w:r w:rsidR="00A81EFD">
        <w:t xml:space="preserve"> </w:t>
      </w:r>
      <m:oMath>
        <m:r>
          <w:rPr>
            <w:rFonts w:ascii="Cambria Math" w:hAnsi="Cambria Math"/>
          </w:rPr>
          <m:t>p≈0.9</m:t>
        </m:r>
      </m:oMath>
      <w:r w:rsidR="007E6762">
        <w:rPr>
          <w:rFonts w:eastAsiaTheme="minorEastAsia"/>
        </w:rPr>
        <w:t xml:space="preserve"> (approximately)</w:t>
      </w:r>
      <w:r w:rsidR="00180766">
        <w:rPr>
          <w:rFonts w:eastAsiaTheme="minorEastAsia"/>
        </w:rPr>
        <w:t xml:space="preserve">, but </w:t>
      </w:r>
      <w:r w:rsidR="00BF7BF1">
        <w:rPr>
          <w:rFonts w:eastAsiaTheme="minorEastAsia"/>
        </w:rPr>
        <w:t>we cannot say that</w:t>
      </w:r>
      <w:r w:rsidR="00A40E3B">
        <w:rPr>
          <w:rFonts w:eastAsiaTheme="minorEastAsia"/>
        </w:rPr>
        <w:t xml:space="preserve"> </w:t>
      </w:r>
      <m:oMath>
        <m:r>
          <w:rPr>
            <w:rFonts w:ascii="Cambria Math" w:hAnsi="Cambria Math"/>
          </w:rPr>
          <m:t>p=0.9</m:t>
        </m:r>
      </m:oMath>
      <w:r w:rsidR="007E6762">
        <w:rPr>
          <w:rFonts w:eastAsiaTheme="minorEastAsia"/>
        </w:rPr>
        <w:t xml:space="preserve"> (exactly)</w:t>
      </w:r>
      <w:r w:rsidR="00180766">
        <w:t xml:space="preserve">.  </w:t>
      </w:r>
      <w:r w:rsidR="009639FE">
        <w:rPr>
          <w:rFonts w:eastAsiaTheme="minorEastAsia"/>
        </w:rPr>
        <w:t xml:space="preserve">This </w:t>
      </w:r>
      <w:r w:rsidR="00516744">
        <w:rPr>
          <w:rFonts w:eastAsiaTheme="minorEastAsia"/>
        </w:rPr>
        <w:t xml:space="preserve">type of </w:t>
      </w:r>
      <w:r w:rsidR="0095243A">
        <w:rPr>
          <w:rFonts w:eastAsiaTheme="minorEastAsia"/>
        </w:rPr>
        <w:t>noise is well</w:t>
      </w:r>
      <w:r w:rsidR="00180766">
        <w:rPr>
          <w:rFonts w:eastAsiaTheme="minorEastAsia"/>
        </w:rPr>
        <w:t xml:space="preserve"> </w:t>
      </w:r>
      <w:r w:rsidR="00A81EFD">
        <w:rPr>
          <w:rFonts w:eastAsiaTheme="minorEastAsia"/>
        </w:rPr>
        <w:t xml:space="preserve">characterized by </w:t>
      </w:r>
      <w:r w:rsidR="00180766">
        <w:rPr>
          <w:rFonts w:eastAsiaTheme="minorEastAsia"/>
        </w:rPr>
        <w:t xml:space="preserve">the </w:t>
      </w:r>
      <w:r w:rsidR="00A81EFD">
        <w:rPr>
          <w:rFonts w:eastAsiaTheme="minorEastAsia"/>
        </w:rPr>
        <w:t>binomial distribution (e.g</w:t>
      </w:r>
      <w:r w:rsidR="00995A89">
        <w:rPr>
          <w:rFonts w:eastAsiaTheme="minorEastAsia"/>
        </w:rPr>
        <w:t>. Cox 2006).</w:t>
      </w:r>
      <w:r w:rsidR="00180766">
        <w:rPr>
          <w:rFonts w:eastAsiaTheme="minorEastAsia"/>
        </w:rPr>
        <w:t xml:space="preserve">  </w:t>
      </w:r>
      <w:r w:rsidR="0095243A">
        <w:rPr>
          <w:rFonts w:eastAsiaTheme="minorEastAsia"/>
        </w:rPr>
        <w:t xml:space="preserve">There is also noise in the placement of quantile boundaries.  We can group both types of noise into the term </w:t>
      </w:r>
      <w:r w:rsidR="009639FE" w:rsidRPr="009639FE">
        <w:rPr>
          <w:rFonts w:eastAsiaTheme="minorEastAsia"/>
          <w:i/>
        </w:rPr>
        <w:t>quantization noise</w:t>
      </w:r>
      <w:r w:rsidR="0095243A">
        <w:rPr>
          <w:rFonts w:eastAsiaTheme="minorEastAsia"/>
        </w:rPr>
        <w:t>, which is essentially a</w:t>
      </w:r>
      <w:r w:rsidR="00516744">
        <w:rPr>
          <w:rFonts w:eastAsiaTheme="minorEastAsia"/>
        </w:rPr>
        <w:t xml:space="preserve"> re-</w:t>
      </w:r>
      <w:r w:rsidR="0095243A">
        <w:rPr>
          <w:rFonts w:eastAsiaTheme="minorEastAsia"/>
        </w:rPr>
        <w:t xml:space="preserve">expression of sampling noise.  This noise creates a major nuisance </w:t>
      </w:r>
      <w:r w:rsidR="00180766">
        <w:rPr>
          <w:rFonts w:eastAsiaTheme="minorEastAsia"/>
        </w:rPr>
        <w:t>(</w:t>
      </w:r>
      <w:r w:rsidR="00295D5E">
        <w:rPr>
          <w:rFonts w:eastAsiaTheme="minorEastAsia"/>
        </w:rPr>
        <w:t xml:space="preserve">as </w:t>
      </w:r>
      <w:r w:rsidR="00963D76">
        <w:rPr>
          <w:rFonts w:eastAsiaTheme="minorEastAsia"/>
        </w:rPr>
        <w:t xml:space="preserve">illustrated </w:t>
      </w:r>
      <w:r w:rsidR="00D53455">
        <w:rPr>
          <w:rFonts w:eastAsiaTheme="minorEastAsia"/>
        </w:rPr>
        <w:t xml:space="preserve">by the </w:t>
      </w:r>
      <w:r w:rsidR="00B04969">
        <w:rPr>
          <w:rFonts w:eastAsiaTheme="minorEastAsia"/>
        </w:rPr>
        <w:t xml:space="preserve">choppy shape of the </w:t>
      </w:r>
      <w:r w:rsidR="00D53455">
        <w:rPr>
          <w:rFonts w:eastAsiaTheme="minorEastAsia"/>
        </w:rPr>
        <w:t xml:space="preserve">blue curves </w:t>
      </w:r>
      <w:r w:rsidR="00295D5E">
        <w:rPr>
          <w:rFonts w:eastAsiaTheme="minorEastAsia"/>
        </w:rPr>
        <w:t>in</w:t>
      </w:r>
      <w:r w:rsidR="00180766">
        <w:rPr>
          <w:rFonts w:eastAsiaTheme="minorEastAsia"/>
        </w:rPr>
        <w:t xml:space="preserve"> figure </w:t>
      </w:r>
      <w:r w:rsidR="00B0636D">
        <w:rPr>
          <w:rFonts w:eastAsiaTheme="minorEastAsia"/>
        </w:rPr>
        <w:t>5</w:t>
      </w:r>
      <w:r w:rsidR="00B04969">
        <w:rPr>
          <w:rFonts w:eastAsiaTheme="minorEastAsia"/>
        </w:rPr>
        <w:t>D, 5E, and 5F</w:t>
      </w:r>
      <w:r w:rsidR="009639FE">
        <w:rPr>
          <w:rFonts w:eastAsiaTheme="minorEastAsia"/>
        </w:rPr>
        <w:t>)</w:t>
      </w:r>
      <w:r w:rsidR="00516744">
        <w:rPr>
          <w:rFonts w:eastAsiaTheme="minorEastAsia"/>
        </w:rPr>
        <w:t>.</w:t>
      </w:r>
    </w:p>
    <w:p w:rsidR="005B0EB1" w:rsidRDefault="00A40E3B" w:rsidP="00ED3DDE">
      <w:pPr>
        <w:contextualSpacing/>
        <w:rPr>
          <w:rFonts w:eastAsiaTheme="minorEastAsia"/>
        </w:rPr>
      </w:pPr>
      <w:r>
        <w:rPr>
          <w:rFonts w:eastAsiaTheme="minorEastAsia"/>
        </w:rPr>
        <w:t xml:space="preserve">MoRPE </w:t>
      </w:r>
      <w:r w:rsidR="00516744">
        <w:rPr>
          <w:rFonts w:eastAsiaTheme="minorEastAsia"/>
        </w:rPr>
        <w:t>is designed to resist this nuisance (as illustrated by the smooth shape of the red curves in figure 5D, 5E, and 5F).  It suppresses most of the quantization noise by using a technique called monotonic regression</w:t>
      </w:r>
      <w:r>
        <w:rPr>
          <w:rFonts w:eastAsiaTheme="minorEastAsia"/>
        </w:rPr>
        <w:t>.</w:t>
      </w:r>
      <w:r w:rsidR="00F557E4">
        <w:rPr>
          <w:rFonts w:eastAsiaTheme="minorEastAsia"/>
        </w:rPr>
        <w:t xml:space="preserve">  Specifically, </w:t>
      </w:r>
      <w:r w:rsidR="00516744">
        <w:rPr>
          <w:rFonts w:eastAsiaTheme="minorEastAsia"/>
        </w:rPr>
        <w:t>MoRPE</w:t>
      </w:r>
      <w:r w:rsidR="00F557E4">
        <w:rPr>
          <w:rFonts w:eastAsiaTheme="minorEastAsia"/>
        </w:rPr>
        <w:t xml:space="preserve"> finds a function  </w:t>
      </w:r>
      <m:oMath>
        <m:r>
          <w:rPr>
            <w:rFonts w:ascii="Cambria Math" w:hAnsi="Cambria Math"/>
          </w:rPr>
          <m:t>ρ(c|</m:t>
        </m:r>
        <m:r>
          <m:rPr>
            <m:nor/>
          </m:rPr>
          <w:rPr>
            <w:rFonts w:ascii="Cambria Math" w:hAnsi="Cambria Math"/>
            <w:b/>
          </w:rPr>
          <m:t>x</m:t>
        </m:r>
        <m:r>
          <w:rPr>
            <w:rFonts w:ascii="Cambria Math" w:hAnsi="Cambria Math"/>
          </w:rPr>
          <m:t>)</m:t>
        </m:r>
      </m:oMath>
      <w:r w:rsidR="00ED3DDE">
        <w:rPr>
          <w:rFonts w:eastAsiaTheme="minorEastAsia"/>
        </w:rPr>
        <w:t xml:space="preserve">  </w:t>
      </w:r>
      <w:r w:rsidR="00B04969">
        <w:rPr>
          <w:rFonts w:eastAsiaTheme="minorEastAsia"/>
        </w:rPr>
        <w:t>which</w:t>
      </w:r>
      <w:r w:rsidR="00F557E4">
        <w:rPr>
          <w:rFonts w:eastAsiaTheme="minorEastAsia"/>
        </w:rPr>
        <w:t xml:space="preserve"> is approximately equal to</w:t>
      </w:r>
      <w:r w:rsidR="007D7E78">
        <w:rPr>
          <w:rFonts w:eastAsiaTheme="minorEastAsia"/>
        </w:rPr>
        <w:t xml:space="preserve"> </w:t>
      </w:r>
      <w:r w:rsidR="00516744">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F557E4">
        <w:rPr>
          <w:rFonts w:eastAsiaTheme="minorEastAsia"/>
        </w:rPr>
        <w:t xml:space="preserve">  but which is </w:t>
      </w:r>
      <w:r w:rsidR="00F92ADA">
        <w:rPr>
          <w:rFonts w:eastAsiaTheme="minorEastAsia"/>
        </w:rPr>
        <w:t xml:space="preserve">otherwise </w:t>
      </w:r>
      <w:r w:rsidR="00B04969">
        <w:rPr>
          <w:rFonts w:eastAsiaTheme="minorEastAsia"/>
        </w:rPr>
        <w:t>required</w:t>
      </w:r>
      <w:r w:rsidR="00F557E4">
        <w:rPr>
          <w:rFonts w:eastAsiaTheme="minorEastAsia"/>
        </w:rPr>
        <w:t xml:space="preserve"> to be a monotonic function of</w:t>
      </w:r>
      <w:r w:rsidR="00B04969">
        <w:rPr>
          <w:rFonts w:eastAsiaTheme="minorEastAsia"/>
        </w:rPr>
        <w:t xml:space="preserve"> </w:t>
      </w:r>
      <w:r w:rsidR="00F557E4">
        <w:rPr>
          <w:rFonts w:eastAsiaTheme="minorEastAsia"/>
        </w:rPr>
        <w:t xml:space="preserve"> </w:t>
      </w:r>
      <w:r w:rsidR="002C1D02" w:rsidRPr="00B04969">
        <w:rPr>
          <w:rFonts w:eastAsiaTheme="minorEastAsia"/>
          <w:i/>
        </w:rPr>
        <w:t>y</w:t>
      </w:r>
      <w:r w:rsidR="00F557E4">
        <w:rPr>
          <w:rFonts w:eastAsiaTheme="minorEastAsia"/>
        </w:rPr>
        <w:t>.</w:t>
      </w:r>
      <w:r w:rsidR="00B04969">
        <w:rPr>
          <w:rFonts w:eastAsiaTheme="minorEastAsia"/>
        </w:rPr>
        <w:t xml:space="preserve">  </w:t>
      </w:r>
      <w:r w:rsidR="00516744">
        <w:rPr>
          <w:rFonts w:eastAsiaTheme="minorEastAsia"/>
        </w:rPr>
        <w:t>More specifically:</w:t>
      </w:r>
      <w:r w:rsidR="0095243A">
        <w:rPr>
          <w:rFonts w:eastAsiaTheme="minorEastAsia"/>
        </w:rPr>
        <w:t xml:space="preserve"> </w:t>
      </w:r>
      <w:r w:rsidR="00516744">
        <w:rPr>
          <w:rFonts w:eastAsiaTheme="minorEastAsia"/>
        </w:rPr>
        <w:t xml:space="preserve"> </w:t>
      </w:r>
      <w:r w:rsidR="0095243A">
        <w:rPr>
          <w:rFonts w:eastAsiaTheme="minorEastAsia"/>
        </w:rPr>
        <w:t xml:space="preserve">MoRPE performs a monotonic regression of </w:t>
      </w:r>
      <w:r w:rsidR="00B04969">
        <w:rPr>
          <w:rFonts w:eastAsiaTheme="minorEastAsia"/>
        </w:rPr>
        <w:t xml:space="preserve"> </w:t>
      </w:r>
      <w:r w:rsidR="0095243A">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B04969">
        <w:rPr>
          <w:rFonts w:eastAsiaTheme="minorEastAsia"/>
        </w:rPr>
        <w:t xml:space="preserve">  on  </w:t>
      </w:r>
      <w:r w:rsidR="00B04969" w:rsidRPr="00B04969">
        <w:rPr>
          <w:rFonts w:eastAsiaTheme="minorEastAsia"/>
          <w:i/>
        </w:rPr>
        <w:t>y</w:t>
      </w:r>
      <w:r w:rsidR="0095243A">
        <w:rPr>
          <w:rFonts w:eastAsiaTheme="minorEastAsia"/>
        </w:rPr>
        <w:t xml:space="preserve">  to yield  </w:t>
      </w:r>
      <m:oMath>
        <m:r>
          <w:rPr>
            <w:rFonts w:ascii="Cambria Math" w:hAnsi="Cambria Math"/>
          </w:rPr>
          <m:t>ρ(c|</m:t>
        </m:r>
        <m:r>
          <m:rPr>
            <m:nor/>
          </m:rPr>
          <w:rPr>
            <w:rFonts w:ascii="Cambria Math" w:hAnsi="Cambria Math"/>
            <w:b/>
          </w:rPr>
          <m:t>x</m:t>
        </m:r>
        <m:r>
          <w:rPr>
            <w:rFonts w:ascii="Cambria Math" w:hAnsi="Cambria Math"/>
          </w:rPr>
          <m:t>)</m:t>
        </m:r>
      </m:oMath>
      <w:r w:rsidR="00516744">
        <w:rPr>
          <w:rFonts w:eastAsiaTheme="minorEastAsia"/>
        </w:rPr>
        <w:t xml:space="preserve"> </w:t>
      </w:r>
      <w:r w:rsidR="0095243A">
        <w:rPr>
          <w:rFonts w:eastAsiaTheme="minorEastAsia"/>
        </w:rPr>
        <w:t>.</w:t>
      </w:r>
    </w:p>
    <w:p w:rsidR="00ED3DDE" w:rsidRDefault="00ED3DDE" w:rsidP="00ED3DDE">
      <w:pPr>
        <w:contextualSpacing/>
        <w:rPr>
          <w:rFonts w:eastAsiaTheme="minorEastAsia"/>
        </w:rPr>
      </w:pPr>
    </w:p>
    <w:p w:rsidR="00ED3DDE" w:rsidRDefault="00841E11" w:rsidP="00ED3DDE">
      <w:pPr>
        <w:pStyle w:val="Figure"/>
      </w:pPr>
      <w:r>
        <w:pict>
          <v:group id="_x0000_s1092" editas="canvas" style="width:423.95pt;height:457.5pt;mso-position-horizontal-relative:char;mso-position-vertical-relative:line" coordorigin="1821,7564" coordsize="8479,9150">
            <o:lock v:ext="edit" aspectratio="t"/>
            <v:shape id="_x0000_s1093" type="#_x0000_t75" style="position:absolute;left:1821;top:7564;width:8479;height:9150" o:preferrelative="f">
              <v:fill o:detectmouseclick="t"/>
              <v:path o:extrusionok="t" o:connecttype="none"/>
              <o:lock v:ext="edit" text="t"/>
            </v:shape>
            <v:shape id="_x0000_s1094" type="#_x0000_t75" style="position:absolute;left:1821;top:7564;width:4234;height:2834">
              <v:imagedata r:id="rId17" o:title=""/>
            </v:shape>
            <v:shape id="_x0000_s1095" type="#_x0000_t75" style="position:absolute;left:5710;top:7565;width:4590;height:3196">
              <v:imagedata r:id="rId18" o:title="s_TestMcl_ForceMonotonic1_Fig1_1_" cropright="2802f"/>
            </v:shape>
            <v:shape id="_x0000_s1096" type="#_x0000_t75" style="position:absolute;left:1851;top:13385;width:4234;height:2834">
              <v:imagedata r:id="rId19" o:title=""/>
            </v:shape>
            <v:shape id="_x0000_s1097" type="#_x0000_t75" style="position:absolute;left:1831;top:10488;width:4234;height:2834">
              <v:imagedata r:id="rId20" o:title=""/>
            </v:shape>
            <v:shape id="_x0000_s1098" type="#_x0000_t202" style="position:absolute;left:2515;top:7669;width:445;height:435;mso-width-relative:margin;mso-height-relative:margin" filled="f" strokecolor="#bfbfbf [2412]">
              <v:textbox style="mso-next-textbox:#_x0000_s1098">
                <w:txbxContent>
                  <w:p w:rsidR="00841E11" w:rsidRPr="009E77C2" w:rsidRDefault="00841E11" w:rsidP="00327502">
                    <w:pPr>
                      <w:pStyle w:val="Figure"/>
                      <w:rPr>
                        <w:b/>
                        <w:sz w:val="24"/>
                        <w:szCs w:val="24"/>
                      </w:rPr>
                    </w:pPr>
                    <w:r w:rsidRPr="009E77C2">
                      <w:rPr>
                        <w:b/>
                        <w:sz w:val="24"/>
                        <w:szCs w:val="24"/>
                      </w:rPr>
                      <w:t>A</w:t>
                    </w:r>
                  </w:p>
                </w:txbxContent>
              </v:textbox>
            </v:shape>
            <v:shape id="_x0000_s1099" type="#_x0000_t202" style="position:absolute;left:6567;top:7624;width:445;height:435;mso-width-relative:margin;mso-height-relative:margin" fillcolor="white [3212]" strokecolor="#bfbfbf [2412]">
              <v:textbox style="mso-next-textbox:#_x0000_s1099">
                <w:txbxContent>
                  <w:p w:rsidR="00841E11" w:rsidRPr="009E77C2" w:rsidRDefault="00841E11" w:rsidP="00327502">
                    <w:pPr>
                      <w:pStyle w:val="Figure"/>
                      <w:rPr>
                        <w:b/>
                        <w:sz w:val="24"/>
                        <w:szCs w:val="24"/>
                      </w:rPr>
                    </w:pPr>
                    <w:r w:rsidRPr="009E77C2">
                      <w:rPr>
                        <w:b/>
                        <w:sz w:val="24"/>
                        <w:szCs w:val="24"/>
                      </w:rPr>
                      <w:t>D</w:t>
                    </w:r>
                  </w:p>
                </w:txbxContent>
              </v:textbox>
            </v:shape>
            <v:shape id="_x0000_s1100" type="#_x0000_t202" style="position:absolute;left:2525;top:13460;width:445;height:435;mso-width-relative:margin;mso-height-relative:margin" filled="f" strokecolor="#bfbfbf [2412]">
              <v:textbox style="mso-next-textbox:#_x0000_s1100">
                <w:txbxContent>
                  <w:p w:rsidR="00841E11" w:rsidRPr="009E77C2" w:rsidRDefault="00841E11" w:rsidP="00327502">
                    <w:pPr>
                      <w:pStyle w:val="Figure"/>
                      <w:rPr>
                        <w:b/>
                        <w:sz w:val="24"/>
                        <w:szCs w:val="24"/>
                      </w:rPr>
                    </w:pPr>
                    <w:r w:rsidRPr="009E77C2">
                      <w:rPr>
                        <w:b/>
                        <w:sz w:val="24"/>
                        <w:szCs w:val="24"/>
                      </w:rPr>
                      <w:t>C</w:t>
                    </w:r>
                  </w:p>
                </w:txbxContent>
              </v:textbox>
            </v:shape>
            <v:shape id="_x0000_s1101" type="#_x0000_t75" style="position:absolute;left:5695;top:10474;width:4605;height:3238">
              <v:imagedata r:id="rId21" o:title="" cropright="3156f"/>
            </v:shape>
            <v:shape id="_x0000_s1102" type="#_x0000_t75" style="position:absolute;left:5685;top:13392;width:4585;height:3238">
              <v:imagedata r:id="rId22" o:title="" cropright="3427f"/>
            </v:shape>
            <v:shape id="_x0000_s1103" type="#_x0000_t202" style="position:absolute;left:6577;top:10575;width:445;height:435;mso-width-relative:margin;mso-height-relative:margin" fillcolor="white [3212]" strokecolor="#bfbfbf [2412]">
              <v:textbox style="mso-next-textbox:#_x0000_s1103">
                <w:txbxContent>
                  <w:p w:rsidR="00841E11" w:rsidRPr="009E77C2" w:rsidRDefault="00841E11" w:rsidP="00327502">
                    <w:pPr>
                      <w:pStyle w:val="Figure"/>
                      <w:rPr>
                        <w:b/>
                        <w:sz w:val="24"/>
                        <w:szCs w:val="24"/>
                      </w:rPr>
                    </w:pPr>
                    <w:r w:rsidRPr="009E77C2">
                      <w:rPr>
                        <w:b/>
                        <w:sz w:val="24"/>
                        <w:szCs w:val="24"/>
                      </w:rPr>
                      <w:t>E</w:t>
                    </w:r>
                  </w:p>
                </w:txbxContent>
              </v:textbox>
            </v:shape>
            <v:shape id="_x0000_s1104" type="#_x0000_t202" style="position:absolute;left:6567;top:13460;width:445;height:435;mso-width-relative:margin;mso-height-relative:margin" fillcolor="white [3212]" strokecolor="#bfbfbf [2412]">
              <v:textbox style="mso-next-textbox:#_x0000_s1104">
                <w:txbxContent>
                  <w:p w:rsidR="00841E11" w:rsidRPr="009E77C2" w:rsidRDefault="00841E11" w:rsidP="00327502">
                    <w:pPr>
                      <w:pStyle w:val="Figure"/>
                      <w:rPr>
                        <w:b/>
                        <w:sz w:val="24"/>
                        <w:szCs w:val="24"/>
                      </w:rPr>
                    </w:pPr>
                    <w:r w:rsidRPr="009E77C2">
                      <w:rPr>
                        <w:b/>
                        <w:sz w:val="24"/>
                        <w:szCs w:val="24"/>
                      </w:rPr>
                      <w:t>F</w:t>
                    </w:r>
                  </w:p>
                </w:txbxContent>
              </v:textbox>
            </v:shape>
            <v:shape id="_x0000_s1105" type="#_x0000_t202" style="position:absolute;left:2515;top:10575;width:445;height:435;mso-width-relative:margin;mso-height-relative:margin" filled="f" strokecolor="#bfbfbf [2412]">
              <v:textbox style="mso-next-textbox:#_x0000_s1105">
                <w:txbxContent>
                  <w:p w:rsidR="00841E11" w:rsidRPr="009E77C2" w:rsidRDefault="00841E11" w:rsidP="00327502">
                    <w:pPr>
                      <w:pStyle w:val="Figure"/>
                      <w:rPr>
                        <w:b/>
                        <w:sz w:val="24"/>
                        <w:szCs w:val="24"/>
                      </w:rPr>
                    </w:pPr>
                    <w:r w:rsidRPr="009E77C2">
                      <w:rPr>
                        <w:b/>
                        <w:sz w:val="24"/>
                        <w:szCs w:val="24"/>
                      </w:rPr>
                      <w:t>B</w:t>
                    </w:r>
                  </w:p>
                </w:txbxContent>
              </v:textbox>
            </v:shape>
            <v:shape id="_x0000_s1107" type="#_x0000_t202" style="position:absolute;left:3826;top:9850;width:403;height:510" stroked="f">
              <v:textbox style="mso-next-textbox:#_x0000_s1107" inset="0,0,0,0">
                <w:txbxContent>
                  <w:p w:rsidR="00841E11" w:rsidRPr="00EB14A3" w:rsidRDefault="00841E11" w:rsidP="00327502">
                    <w:pPr>
                      <w:ind w:right="-15" w:firstLine="0"/>
                      <w:rPr>
                        <w:sz w:val="36"/>
                      </w:rPr>
                    </w:pPr>
                    <w:r w:rsidRPr="00EB14A3">
                      <w:rPr>
                        <w:i/>
                        <w:sz w:val="36"/>
                      </w:rPr>
                      <w:t>x</w:t>
                    </w:r>
                    <w:r w:rsidRPr="00EB14A3">
                      <w:rPr>
                        <w:sz w:val="36"/>
                        <w:vertAlign w:val="subscript"/>
                      </w:rPr>
                      <w:t>1</w:t>
                    </w:r>
                  </w:p>
                </w:txbxContent>
              </v:textbox>
            </v:shape>
            <v:shape id="_x0000_s1108" type="#_x0000_t202" style="position:absolute;left:3826;top:12805;width:403;height:510" stroked="f">
              <v:textbox style="mso-next-textbox:#_x0000_s1108" inset="0,0,0,0">
                <w:txbxContent>
                  <w:p w:rsidR="00841E11" w:rsidRPr="00EB14A3" w:rsidRDefault="00841E11" w:rsidP="00327502">
                    <w:pPr>
                      <w:ind w:right="-15" w:firstLine="0"/>
                      <w:rPr>
                        <w:sz w:val="36"/>
                      </w:rPr>
                    </w:pPr>
                    <w:r w:rsidRPr="00EB14A3">
                      <w:rPr>
                        <w:i/>
                        <w:sz w:val="36"/>
                      </w:rPr>
                      <w:t>x</w:t>
                    </w:r>
                    <w:r w:rsidRPr="00EB14A3">
                      <w:rPr>
                        <w:sz w:val="36"/>
                        <w:vertAlign w:val="subscript"/>
                      </w:rPr>
                      <w:t>1</w:t>
                    </w:r>
                  </w:p>
                </w:txbxContent>
              </v:textbox>
            </v:shape>
            <v:shape id="_x0000_s1109" type="#_x0000_t202" style="position:absolute;left:3841;top:15685;width:403;height:510" stroked="f">
              <v:textbox style="mso-next-textbox:#_x0000_s1109" inset="0,0,0,0">
                <w:txbxContent>
                  <w:p w:rsidR="00841E11" w:rsidRPr="00EB14A3" w:rsidRDefault="00841E11" w:rsidP="00327502">
                    <w:pPr>
                      <w:ind w:right="-15" w:firstLine="0"/>
                      <w:rPr>
                        <w:sz w:val="36"/>
                      </w:rPr>
                    </w:pPr>
                    <w:r w:rsidRPr="00EB14A3">
                      <w:rPr>
                        <w:i/>
                        <w:sz w:val="36"/>
                      </w:rPr>
                      <w:t>x</w:t>
                    </w:r>
                    <w:r w:rsidRPr="00EB14A3">
                      <w:rPr>
                        <w:sz w:val="36"/>
                        <w:vertAlign w:val="subscript"/>
                      </w:rPr>
                      <w:t>1</w:t>
                    </w:r>
                  </w:p>
                </w:txbxContent>
              </v:textbox>
            </v:shape>
            <v:shape id="_x0000_s1112" type="#_x0000_t202" style="position:absolute;left:6916;top:16294;width:2745;height:336" stroked="f">
              <v:textbox inset="0,0,0,0">
                <w:txbxContent>
                  <w:p w:rsidR="00841E11" w:rsidRPr="00327502" w:rsidRDefault="00841E11" w:rsidP="00327502">
                    <w:r>
                      <w:t>Quantile Number</w:t>
                    </w:r>
                  </w:p>
                </w:txbxContent>
              </v:textbox>
            </v:shape>
            <w10:anchorlock/>
          </v:group>
        </w:pict>
      </w:r>
    </w:p>
    <w:p w:rsidR="00ED3DDE" w:rsidRDefault="00ED3DDE" w:rsidP="00ED3DDE">
      <w:pPr>
        <w:pStyle w:val="FigureCaptionText"/>
      </w:pPr>
      <w:bookmarkStart w:id="3" w:name="_Toc255240850"/>
      <w:r w:rsidRPr="007F6C49">
        <w:rPr>
          <w:rStyle w:val="FigureCaptionTitle"/>
        </w:rPr>
        <w:t xml:space="preserve">Figure </w:t>
      </w:r>
      <w:r w:rsidR="00B0636D">
        <w:rPr>
          <w:rStyle w:val="FigureCaptionTitle"/>
        </w:rPr>
        <w:t>5</w:t>
      </w:r>
      <w:r w:rsidRPr="007F6C49">
        <w:t xml:space="preserve">.  </w:t>
      </w:r>
      <w:r>
        <w:t>The rationale behind quantization and m</w:t>
      </w:r>
      <w:r w:rsidRPr="007F6C49">
        <w:t>onotonic regression</w:t>
      </w:r>
      <w:r>
        <w:t xml:space="preserve"> are illustrated in three scenarios.  Each scenario simulates 1000 random samples from 2 category populations on a univariate axis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The populations are generalized Gaussians with exponents 1 (figures </w:t>
      </w:r>
      <w:r w:rsidRPr="00951EE6">
        <w:rPr>
          <w:b/>
        </w:rPr>
        <w:t>A</w:t>
      </w:r>
      <w:r>
        <w:t xml:space="preserve"> &amp; </w:t>
      </w:r>
      <w:r w:rsidRPr="00951EE6">
        <w:rPr>
          <w:b/>
        </w:rPr>
        <w:t>D</w:t>
      </w:r>
      <w:r>
        <w:t xml:space="preserve">), 2 (figures </w:t>
      </w:r>
      <w:r w:rsidRPr="00951EE6">
        <w:rPr>
          <w:b/>
        </w:rPr>
        <w:t>B</w:t>
      </w:r>
      <w:r>
        <w:t xml:space="preserve"> &amp; </w:t>
      </w:r>
      <w:r w:rsidRPr="00951EE6">
        <w:rPr>
          <w:b/>
        </w:rPr>
        <w:t>E</w:t>
      </w:r>
      <w:r>
        <w:t xml:space="preserve">), and 4 (figures </w:t>
      </w:r>
      <w:r w:rsidRPr="00951EE6">
        <w:rPr>
          <w:b/>
        </w:rPr>
        <w:t>C</w:t>
      </w:r>
      <w:r>
        <w:t xml:space="preserve"> &amp; </w:t>
      </w:r>
      <w:r w:rsidRPr="00951EE6">
        <w:rPr>
          <w:b/>
        </w:rPr>
        <w:t>F</w:t>
      </w:r>
      <w:r>
        <w:t xml:space="preserve">).  In figures </w:t>
      </w:r>
      <w:r w:rsidRPr="00951EE6">
        <w:rPr>
          <w:b/>
        </w:rPr>
        <w:t>D</w:t>
      </w:r>
      <w:r>
        <w:t xml:space="preserve">, </w:t>
      </w:r>
      <w:r w:rsidRPr="00951EE6">
        <w:rPr>
          <w:b/>
        </w:rPr>
        <w:t>E</w:t>
      </w:r>
      <w:r>
        <w:t xml:space="preserve">, and </w:t>
      </w:r>
      <w:r w:rsidRPr="00951EE6">
        <w:rPr>
          <w:b/>
        </w:rPr>
        <w:t>F</w:t>
      </w:r>
      <w:r>
        <w:t xml:space="preserve">, conditional probabilities (on the vertical axis) are shown as a function of the quantile number (on the horizontal axis) as predicted by the known truth (black) or the FQD (gray).  The estimate of the model classifier </w:t>
      </w:r>
      <m:oMath>
        <m:acc>
          <m:accPr>
            <m:chr m:val="̃"/>
            <m:ctrlPr>
              <w:rPr>
                <w:rFonts w:ascii="Cambria Math" w:eastAsiaTheme="minorEastAsia" w:hAnsi="Cambria Math"/>
                <w:i/>
                <w:sz w:val="22"/>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from equation </w:t>
      </w:r>
      <w:r w:rsidR="000312C1">
        <w:t>7</w:t>
      </w:r>
      <w:r>
        <w:t xml:space="preserve"> is shown in blue.  The model classifier  </w:t>
      </w:r>
      <m:oMath>
        <m:r>
          <w:rPr>
            <w:rFonts w:ascii="Cambria Math" w:hAnsi="Cambria Math"/>
          </w:rPr>
          <m:t>ρ(c|</m:t>
        </m:r>
        <m:r>
          <m:rPr>
            <m:nor/>
          </m:rPr>
          <w:rPr>
            <w:rFonts w:ascii="Cambria Math" w:hAnsi="Cambria Math"/>
            <w:b/>
          </w:rPr>
          <m:t>x</m:t>
        </m:r>
        <m:r>
          <w:rPr>
            <w:rFonts w:ascii="Cambria Math" w:hAnsi="Cambria Math"/>
          </w:rPr>
          <m:t>)</m:t>
        </m:r>
      </m:oMath>
      <w:r>
        <w:t xml:space="preserve">  is shown in red and was computed by monotonic regression of the blue curve.</w:t>
      </w:r>
      <w:bookmarkEnd w:id="3"/>
    </w:p>
    <w:p w:rsidR="00665DBF" w:rsidRDefault="00665DBF" w:rsidP="00665DBF"/>
    <w:p w:rsidR="00665DBF" w:rsidRDefault="00665DBF" w:rsidP="00665DBF">
      <w:r w:rsidRPr="00F557E4">
        <w:t>Why</w:t>
      </w:r>
      <w:r>
        <w:t xml:space="preserve"> does monotonic regression work so well?  MoRPE knows whether</w:t>
      </w:r>
      <w:r>
        <w:rPr>
          <w:rFonts w:eastAsiaTheme="minorEastAsia"/>
        </w:rPr>
        <w:t xml:space="preserve">  </w:t>
      </w:r>
      <m:oMath>
        <m:r>
          <w:rPr>
            <w:rFonts w:ascii="Cambria Math" w:hAnsi="Cambria Math"/>
          </w:rPr>
          <m:t>ρ(c|</m:t>
        </m:r>
        <m:r>
          <m:rPr>
            <m:nor/>
          </m:rPr>
          <w:rPr>
            <w:rFonts w:ascii="Cambria Math" w:hAnsi="Cambria Math"/>
            <w:b/>
          </w:rPr>
          <m:t>x</m:t>
        </m:r>
        <m:r>
          <w:rPr>
            <w:rFonts w:ascii="Cambria Math" w:hAnsi="Cambria Math"/>
          </w:rPr>
          <m:t>)</m:t>
        </m:r>
      </m:oMath>
      <w:r>
        <w:rPr>
          <w:rFonts w:eastAsiaTheme="minorEastAsia"/>
        </w:rPr>
        <w:t xml:space="preserve">  </w:t>
      </w:r>
      <w:r>
        <w:t xml:space="preserve">should increase or decrease as a function of  </w:t>
      </w:r>
      <w:r w:rsidRPr="00045CAE">
        <w:rPr>
          <w:i/>
        </w:rPr>
        <w:t>y</w:t>
      </w:r>
      <w:r>
        <w:t xml:space="preserve">.  Any violations of this </w:t>
      </w:r>
      <w:r w:rsidR="00B04969">
        <w:t>expectation</w:t>
      </w:r>
      <w:r>
        <w:t xml:space="preserve"> are assumed to be quantization noise and </w:t>
      </w:r>
      <w:r w:rsidR="00CD0314">
        <w:t xml:space="preserve">are </w:t>
      </w:r>
      <w:r>
        <w:t>removed by enforcing monotonicity (</w:t>
      </w:r>
      <w:r w:rsidR="00B04969">
        <w:t>via</w:t>
      </w:r>
      <w:r>
        <w:t xml:space="preserve"> monotonic regression).  </w:t>
      </w:r>
      <w:r w:rsidR="003774B2">
        <w:t xml:space="preserve">In </w:t>
      </w:r>
      <w:r w:rsidR="003774B2">
        <w:lastRenderedPageBreak/>
        <w:t>terms of noise reduction, this technique is extremely efficient and reliable</w:t>
      </w:r>
      <w:r>
        <w:t>.</w:t>
      </w:r>
      <w:r w:rsidR="00B04969">
        <w:t xml:space="preserve">  It is a major reason for MoRPE’s </w:t>
      </w:r>
      <w:r w:rsidR="00516744">
        <w:t>extreme</w:t>
      </w:r>
      <w:r w:rsidR="003774B2">
        <w:t xml:space="preserve"> </w:t>
      </w:r>
      <w:r w:rsidR="00B04969">
        <w:t>precision and robustness.</w:t>
      </w:r>
    </w:p>
    <w:p w:rsidR="00A02AFD" w:rsidRDefault="00A02AFD" w:rsidP="00A02AFD">
      <w:pPr>
        <w:pStyle w:val="Heading3"/>
      </w:pPr>
      <w:r>
        <w:t>Polynomial Expansion</w:t>
      </w:r>
    </w:p>
    <w:p w:rsidR="00ED3DDE" w:rsidRDefault="00665DBF" w:rsidP="00ED3DDE">
      <w:pPr>
        <w:contextualSpacing/>
        <w:rPr>
          <w:rFonts w:eastAsiaTheme="minorEastAsia"/>
        </w:rPr>
      </w:pPr>
      <w:r>
        <w:rPr>
          <w:rFonts w:eastAsiaTheme="minorEastAsia"/>
        </w:rPr>
        <w:t xml:space="preserve">There is still one issue to overcome:  </w:t>
      </w:r>
      <w:r w:rsidR="00ED3DDE">
        <w:rPr>
          <w:rFonts w:eastAsiaTheme="minorEastAsia"/>
        </w:rPr>
        <w:t xml:space="preserve">How do we find some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sidR="00ED3DDE">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ED3DDE">
        <w:rPr>
          <w:rFonts w:eastAsiaTheme="minorEastAsia"/>
        </w:rPr>
        <w:t xml:space="preserve">  for all  </w:t>
      </w:r>
      <w:r w:rsidR="00ED3DDE" w:rsidRPr="000740AD">
        <w:rPr>
          <w:rFonts w:eastAsiaTheme="minorEastAsia"/>
          <w:b/>
        </w:rPr>
        <w:t>x</w:t>
      </w:r>
      <w:r w:rsidR="00ED3DDE">
        <w:rPr>
          <w:rFonts w:eastAsiaTheme="minorEastAsia"/>
        </w:rPr>
        <w:t>?</w:t>
      </w:r>
      <w:r>
        <w:rPr>
          <w:rFonts w:eastAsiaTheme="minorEastAsia"/>
        </w:rPr>
        <w:t xml:space="preserve">  </w:t>
      </w:r>
      <w:r w:rsidR="00FE7676">
        <w:rPr>
          <w:rFonts w:eastAsiaTheme="minorEastAsia"/>
        </w:rPr>
        <w:t>For this we</w:t>
      </w:r>
      <w:r>
        <w:rPr>
          <w:rFonts w:eastAsiaTheme="minorEastAsia"/>
        </w:rPr>
        <w:t xml:space="preserve"> utilize a vector of free parameters  </w:t>
      </w:r>
      <w:r w:rsidRPr="00512F56">
        <w:rPr>
          <w:rFonts w:eastAsiaTheme="minorEastAsia"/>
          <w:b/>
        </w:rPr>
        <w:t>a</w:t>
      </w:r>
      <w:r>
        <w:rPr>
          <w:rFonts w:eastAsiaTheme="minorEastAsia"/>
        </w:rPr>
        <w:t xml:space="preserve">.  From now on, we’ll denote the function as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to incorporate these parameters</w:t>
      </w:r>
      <w:r w:rsidR="00FE7676">
        <w:rPr>
          <w:rFonts w:eastAsiaTheme="minorEastAsia"/>
        </w:rPr>
        <w:t xml:space="preserve"> </w:t>
      </w:r>
      <w:r w:rsidR="00CD0314">
        <w:rPr>
          <w:rFonts w:eastAsiaTheme="minorEastAsia"/>
        </w:rPr>
        <w:t>explicitly</w:t>
      </w:r>
      <w:r>
        <w:rPr>
          <w:rFonts w:eastAsiaTheme="minorEastAsia"/>
        </w:rPr>
        <w:t>.  A key point from earlier can be rephrased as follows.</w:t>
      </w:r>
    </w:p>
    <w:p w:rsidR="00ED3DDE" w:rsidRDefault="00ED3DDE" w:rsidP="005B4419">
      <w:pPr>
        <w:ind w:firstLine="0"/>
        <w:contextualSpacing/>
        <w:rPr>
          <w:rFonts w:eastAsiaTheme="minorEastAsia"/>
        </w:rPr>
      </w:pPr>
    </w:p>
    <w:p w:rsidR="005B4419" w:rsidRDefault="005B4419" w:rsidP="005B4419">
      <w:pPr>
        <w:ind w:firstLine="0"/>
        <w:contextualSpacing/>
        <w:rPr>
          <w:rFonts w:eastAsiaTheme="minorEastAsia"/>
        </w:rPr>
      </w:pPr>
      <w:r w:rsidRPr="004761D4">
        <w:rPr>
          <w:rFonts w:eastAsiaTheme="minorEastAsia"/>
          <w:b/>
        </w:rPr>
        <w:t xml:space="preserve">Key </w:t>
      </w:r>
      <w:r>
        <w:rPr>
          <w:rFonts w:eastAsiaTheme="minorEastAsia"/>
          <w:b/>
        </w:rPr>
        <w:t>p</w:t>
      </w:r>
      <w:r w:rsidRPr="004761D4">
        <w:rPr>
          <w:rFonts w:eastAsiaTheme="minorEastAsia"/>
          <w:b/>
        </w:rPr>
        <w:t>oint</w:t>
      </w:r>
      <w:r>
        <w:rPr>
          <w:rFonts w:eastAsiaTheme="minorEastAsia"/>
        </w:rP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x,a</m:t>
            </m:r>
          </m:e>
        </m:d>
      </m:oMath>
      <w:r>
        <w:rPr>
          <w:rFonts w:eastAsiaTheme="minorEastAsia"/>
        </w:rPr>
        <w:t xml:space="preserve">  using some vector of parameters  </w:t>
      </w:r>
      <w:r w:rsidRPr="00512F56">
        <w:rPr>
          <w:rFonts w:eastAsiaTheme="minorEastAsia"/>
          <w:b/>
        </w:rPr>
        <w:t>a</w:t>
      </w:r>
      <w:r>
        <w:rPr>
          <w:rFonts w:eastAsiaTheme="minorEastAsia"/>
        </w:rPr>
        <w:t xml:space="preserve">  such that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6A1FBF">
        <w:t>i</w:t>
      </w:r>
      <w:r>
        <w:t xml:space="preserve">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665DBF" w:rsidRDefault="00665DBF" w:rsidP="005B4419">
      <w:pPr>
        <w:ind w:firstLine="0"/>
        <w:contextualSpacing/>
        <w:rPr>
          <w:rFonts w:eastAsiaTheme="minorEastAsia"/>
        </w:rPr>
      </w:pPr>
    </w:p>
    <w:p w:rsidR="002C1D02" w:rsidRDefault="00B04969" w:rsidP="00D67ACE">
      <w:pPr>
        <w:contextualSpacing/>
        <w:rPr>
          <w:rFonts w:eastAsiaTheme="minorEastAsia"/>
        </w:rPr>
      </w:pPr>
      <w:r>
        <w:rPr>
          <w:rFonts w:eastAsiaTheme="minorEastAsia"/>
        </w:rPr>
        <w:t xml:space="preserve">What family of functions should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be taken from?  </w:t>
      </w:r>
      <w:r w:rsidR="00D67ACE">
        <w:rPr>
          <w:rFonts w:eastAsiaTheme="minorEastAsia"/>
        </w:rPr>
        <w:t>There is a clear reason to</w:t>
      </w:r>
      <w:r w:rsidR="00734CD1">
        <w:rPr>
          <w:rFonts w:eastAsiaTheme="minorEastAsia"/>
        </w:rPr>
        <w:t xml:space="preserve"> assert that</w:t>
      </w:r>
      <w:r w:rsidR="00665DBF">
        <w:rPr>
          <w:rFonts w:eastAsiaTheme="minorEastAsia"/>
        </w:rPr>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665DBF">
        <w:rPr>
          <w:rFonts w:eastAsiaTheme="minorEastAsia"/>
        </w:rPr>
        <w:t xml:space="preserve">  should be a multivariate polynomial function</w:t>
      </w:r>
      <w:r>
        <w:rPr>
          <w:rFonts w:eastAsiaTheme="minorEastAsia"/>
        </w:rPr>
        <w:t xml:space="preserve">.  </w:t>
      </w:r>
      <w:r w:rsidR="003774B2">
        <w:rPr>
          <w:rFonts w:eastAsiaTheme="minorEastAsia"/>
        </w:rPr>
        <w:t>We can control the</w:t>
      </w:r>
      <w:r w:rsidR="005A7AE6">
        <w:rPr>
          <w:rFonts w:eastAsiaTheme="minorEastAsia"/>
        </w:rPr>
        <w:t xml:space="preserve"> classifier’s flexibility by setting </w:t>
      </w:r>
      <w:r>
        <w:rPr>
          <w:rFonts w:eastAsiaTheme="minorEastAsia"/>
        </w:rPr>
        <w:t xml:space="preserve">the </w:t>
      </w:r>
      <w:r w:rsidR="00D67ACE">
        <w:rPr>
          <w:rFonts w:eastAsiaTheme="minorEastAsia"/>
        </w:rPr>
        <w:t xml:space="preserve">rank  </w:t>
      </w:r>
      <w:r w:rsidR="00D67ACE" w:rsidRPr="00D67ACE">
        <w:rPr>
          <w:rFonts w:eastAsiaTheme="minorEastAsia"/>
          <w:i/>
        </w:rPr>
        <w:t>R</w:t>
      </w:r>
      <w:r w:rsidR="00D67ACE">
        <w:rPr>
          <w:rFonts w:eastAsiaTheme="minorEastAsia"/>
        </w:rPr>
        <w:t xml:space="preserve">  of the </w:t>
      </w:r>
      <w:r>
        <w:rPr>
          <w:rFonts w:eastAsiaTheme="minorEastAsia"/>
        </w:rPr>
        <w:t>polynomial expansion</w:t>
      </w:r>
      <w:r w:rsidR="003774B2">
        <w:rPr>
          <w:rFonts w:eastAsiaTheme="minorEastAsia"/>
        </w:rPr>
        <w:t>, and this affords a principled method for economizing the bias-variance tradeoff (discussed shortly)</w:t>
      </w:r>
      <w:r w:rsidR="005A7AE6">
        <w:rPr>
          <w:rFonts w:eastAsiaTheme="minorEastAsia"/>
        </w:rPr>
        <w:t>.</w:t>
      </w:r>
      <w:r w:rsidR="00D67ACE">
        <w:rPr>
          <w:rStyle w:val="FootnoteReference"/>
          <w:rFonts w:eastAsiaTheme="minorEastAsia"/>
        </w:rPr>
        <w:footnoteReference w:id="7"/>
      </w:r>
      <w:r w:rsidR="00734CD1">
        <w:rPr>
          <w:rFonts w:eastAsiaTheme="minorEastAsia"/>
        </w:rPr>
        <w:t xml:space="preserve"> </w:t>
      </w:r>
    </w:p>
    <w:p w:rsidR="00665DBF" w:rsidRDefault="00D67ACE" w:rsidP="00665DBF">
      <w:pPr>
        <w:contextualSpacing/>
        <w:rPr>
          <w:rFonts w:eastAsiaTheme="minorEastAsia"/>
        </w:rPr>
      </w:pPr>
      <w:r>
        <w:rPr>
          <w:rFonts w:eastAsiaTheme="minorEastAsia"/>
        </w:rPr>
        <w:t xml:space="preserve">First, let’s define </w:t>
      </w:r>
      <w:r w:rsidR="00516744">
        <w:rPr>
          <w:rFonts w:eastAsiaTheme="minorEastAsia"/>
        </w:rPr>
        <w:t xml:space="preserve">the multivariate polynomial function in terms of </w:t>
      </w:r>
      <w:r>
        <w:rPr>
          <w:rFonts w:eastAsiaTheme="minorEastAsia"/>
        </w:rPr>
        <w:t>the polynomial expansion</w:t>
      </w:r>
      <w:r w:rsidR="005A7AE6">
        <w:rPr>
          <w:rStyle w:val="FootnoteReference"/>
          <w:rFonts w:eastAsiaTheme="minorEastAsia"/>
        </w:rPr>
        <w:footnoteReference w:id="8"/>
      </w:r>
      <w:r>
        <w:rPr>
          <w:rFonts w:eastAsiaTheme="minorEastAsia"/>
        </w:rPr>
        <w:t xml:space="preserve">.  </w:t>
      </w:r>
      <w:r w:rsidR="00734CD1">
        <w:rPr>
          <w:rFonts w:eastAsiaTheme="minorEastAsia"/>
        </w:rPr>
        <w:t xml:space="preserve">The polynomial expansion </w:t>
      </w:r>
      <w:r w:rsidR="00790242">
        <w:rPr>
          <w:rFonts w:eastAsiaTheme="minorEastAsia"/>
        </w:rPr>
        <w:t xml:space="preserve">for </w:t>
      </w:r>
      <m:oMath>
        <m:r>
          <w:rPr>
            <w:rFonts w:ascii="Cambria Math" w:eastAsiaTheme="minorEastAsia" w:hAnsi="Cambria Math"/>
          </w:rPr>
          <m:t>R≥1</m:t>
        </m:r>
      </m:oMath>
      <w:r w:rsidR="00734CD1">
        <w:rPr>
          <w:rFonts w:eastAsiaTheme="minorEastAsia"/>
        </w:rPr>
        <w:t xml:space="preserve">  is </w:t>
      </w:r>
      <w:r w:rsidR="00D0379B">
        <w:rPr>
          <w:rFonts w:eastAsiaTheme="minorEastAsia"/>
        </w:rPr>
        <w:t xml:space="preserve">denoted as </w:t>
      </w:r>
      <w:r w:rsidR="00734CD1">
        <w:rPr>
          <w:rFonts w:eastAsiaTheme="minorEastAsia"/>
        </w:rPr>
        <w:t xml:space="preserve">a function  </w:t>
      </w:r>
      <m:oMath>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w:r w:rsidR="00734CD1">
        <w:rPr>
          <w:rFonts w:eastAsiaTheme="minorEastAsia"/>
        </w:rPr>
        <w:t xml:space="preserve">  that inputs a vector  </w:t>
      </w:r>
      <m:oMath>
        <m:r>
          <m:rPr>
            <m:sty m:val="b"/>
          </m:rPr>
          <w:rPr>
            <w:rFonts w:ascii="Cambria Math" w:hAnsi="Cambria Math"/>
          </w:rPr>
          <m:t>x</m:t>
        </m:r>
      </m:oMath>
      <w:r w:rsidR="00734CD1">
        <w:rPr>
          <w:rFonts w:eastAsiaTheme="minorEastAsia"/>
        </w:rPr>
        <w:t xml:space="preserve">  and outputs </w:t>
      </w:r>
      <w:r w:rsidR="00790242">
        <w:rPr>
          <w:rFonts w:eastAsiaTheme="minorEastAsia"/>
        </w:rPr>
        <w:t xml:space="preserve">a larger </w:t>
      </w:r>
      <w:r>
        <w:rPr>
          <w:rFonts w:eastAsiaTheme="minorEastAsia"/>
        </w:rPr>
        <w:t xml:space="preserve">(expanded) </w:t>
      </w:r>
      <w:r w:rsidR="00790242">
        <w:rPr>
          <w:rFonts w:eastAsiaTheme="minorEastAsia"/>
        </w:rPr>
        <w:t xml:space="preserve">vector  </w:t>
      </w:r>
      <w:r w:rsidR="00790242" w:rsidRPr="00790242">
        <w:rPr>
          <w:rFonts w:eastAsiaTheme="minorEastAsia"/>
          <w:b/>
        </w:rPr>
        <w:t>z</w:t>
      </w:r>
      <w:r w:rsidR="00790242">
        <w:rPr>
          <w:rFonts w:eastAsiaTheme="minorEastAsia"/>
        </w:rPr>
        <w:t xml:space="preserve">.  Below are examples of this function for ranks of 1, 2, and 3 where we assume that the length of  </w:t>
      </w:r>
      <w:r w:rsidR="00790242" w:rsidRPr="00790242">
        <w:rPr>
          <w:rFonts w:eastAsiaTheme="minorEastAsia"/>
          <w:b/>
        </w:rPr>
        <w:t>x</w:t>
      </w:r>
      <w:r w:rsidR="00790242">
        <w:rPr>
          <w:rFonts w:eastAsiaTheme="minorEastAsia"/>
        </w:rPr>
        <w:t xml:space="preserve">  is 3 </w:t>
      </w:r>
      <w:r w:rsidR="00790242">
        <w:t xml:space="preserve">so that  </w:t>
      </w:r>
      <m:oMath>
        <m:r>
          <m:rPr>
            <m:sty m:val="b"/>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sidR="00790242">
        <w:rPr>
          <w:rFonts w:eastAsiaTheme="minorEastAsia"/>
        </w:rPr>
        <w:t>.</w:t>
      </w:r>
    </w:p>
    <w:p w:rsidR="005B4419" w:rsidRDefault="005B4419" w:rsidP="005B4419">
      <w:pPr>
        <w:ind w:firstLine="0"/>
        <w:contextualSpacing/>
        <w:rPr>
          <w:rFonts w:eastAsiaTheme="minorEastAsia"/>
        </w:rPr>
      </w:pPr>
    </w:p>
    <w:p w:rsidR="00790242" w:rsidRDefault="00790242" w:rsidP="00790242">
      <w:pPr>
        <w:ind w:firstLine="0"/>
      </w:pPr>
      <w:r>
        <w:rPr>
          <w:rFonts w:eastAsiaTheme="minorEastAsia"/>
        </w:rPr>
        <w:t>(</w:t>
      </w:r>
      <m:oMath>
        <m:r>
          <w:rPr>
            <w:rFonts w:ascii="Cambria Math" w:hAnsi="Cambria Math"/>
          </w:rPr>
          <m:t>R=1</m:t>
        </m:r>
      </m:oMath>
      <w:r>
        <w:rPr>
          <w:rFonts w:eastAsiaTheme="minorEastAsia"/>
        </w:rPr>
        <w:t xml:space="preserve">)  </w:t>
      </w:r>
      <w:r w:rsidRPr="00F96E6F">
        <w:rPr>
          <w:rFonts w:eastAsiaTheme="minorEastAsia"/>
        </w:rPr>
        <w:t>The</w:t>
      </w:r>
      <w:r>
        <w:rPr>
          <w:rFonts w:eastAsiaTheme="minorEastAsia"/>
          <w:i/>
        </w:rPr>
        <w:t xml:space="preserve"> l</w:t>
      </w:r>
      <w:r w:rsidRPr="00F96E6F">
        <w:rPr>
          <w:rFonts w:eastAsiaTheme="minorEastAsia"/>
          <w:i/>
        </w:rPr>
        <w:t>inear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8</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R=2</m:t>
        </m:r>
      </m:oMath>
      <w:r>
        <w:rPr>
          <w:rFonts w:eastAsiaTheme="minorEastAsia"/>
        </w:rPr>
        <w:t xml:space="preserve">)  </w:t>
      </w:r>
      <w:r w:rsidRPr="00F96E6F">
        <w:rPr>
          <w:rFonts w:eastAsiaTheme="minorEastAsia"/>
        </w:rPr>
        <w:t>The</w:t>
      </w:r>
      <w:r>
        <w:rPr>
          <w:rFonts w:eastAsiaTheme="minorEastAsia"/>
          <w:i/>
        </w:rPr>
        <w:t xml:space="preserve"> quadratic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9</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R=3</m:t>
        </m:r>
      </m:oMath>
      <w:r>
        <w:rPr>
          <w:rFonts w:eastAsiaTheme="minorEastAsia"/>
        </w:rPr>
        <w:t xml:space="preserve">)  </w:t>
      </w:r>
      <w:r w:rsidRPr="00F96E6F">
        <w:rPr>
          <w:rFonts w:eastAsiaTheme="minorEastAsia"/>
        </w:rPr>
        <w:t>The</w:t>
      </w:r>
      <w:r>
        <w:rPr>
          <w:rFonts w:eastAsiaTheme="minorEastAsia"/>
          <w:i/>
        </w:rPr>
        <w:t xml:space="preserve"> cubic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3</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d>
                      <m:dPr>
                        <m:ctrlPr>
                          <w:rPr>
                            <w:rFonts w:ascii="Cambria Math" w:hAnsi="Cambria Math"/>
                            <w:i/>
                          </w:rPr>
                        </m:ctrlPr>
                      </m:dPr>
                      <m:e>
                        <m:eqArr>
                          <m:eqArrPr>
                            <m:ctrlPr>
                              <w:rPr>
                                <w:rFonts w:ascii="Cambria Math" w:hAnsi="Cambria Math"/>
                                <w:i/>
                              </w:rPr>
                            </m:ctrlPr>
                          </m:eqArr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e>
                          <m:e>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3</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eqArr>
                      </m:e>
                    </m:d>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10</w:t>
            </w:r>
            <w:r>
              <w:t>)</w:t>
            </w:r>
          </w:p>
        </w:tc>
      </w:tr>
    </w:tbl>
    <w:p w:rsidR="00790242" w:rsidRDefault="00790242" w:rsidP="00790242">
      <w:pPr>
        <w:ind w:firstLine="0"/>
      </w:pPr>
    </w:p>
    <w:p w:rsidR="00790242" w:rsidRDefault="007D68B1" w:rsidP="00790242">
      <w:r>
        <w:lastRenderedPageBreak/>
        <w:t xml:space="preserve">We say that the feature space’s dimensionality is </w:t>
      </w:r>
      <w:r w:rsidRPr="007D68B1">
        <w:rPr>
          <w:i/>
        </w:rPr>
        <w:t>D</w:t>
      </w:r>
      <w:r>
        <w:t xml:space="preserve">, so </w:t>
      </w:r>
      <w:r w:rsidRPr="007D68B1">
        <w:rPr>
          <w:i/>
        </w:rPr>
        <w:t>D</w:t>
      </w:r>
      <w:r>
        <w:t xml:space="preserve"> is equal to the length of  </w:t>
      </w:r>
      <w:r w:rsidRPr="007D68B1">
        <w:rPr>
          <w:b/>
        </w:rPr>
        <w:t>x</w:t>
      </w:r>
      <w:r>
        <w:t xml:space="preserve">.  </w:t>
      </w:r>
      <w:r w:rsidR="00790242">
        <w:t xml:space="preserve">In general, for a polynomial expansion of </w:t>
      </w:r>
      <w:r w:rsidR="006A1FBF">
        <w:t>some</w:t>
      </w:r>
      <w:r w:rsidR="00790242">
        <w:t xml:space="preserve"> rank  </w:t>
      </w:r>
      <w:r w:rsidR="00790242" w:rsidRPr="00F96E6F">
        <w:rPr>
          <w:i/>
        </w:rPr>
        <w:t>R</w:t>
      </w:r>
      <w:r w:rsidR="00790242">
        <w:t xml:space="preserve">  </w:t>
      </w:r>
      <w:r w:rsidR="006A1FBF">
        <w:t>and some</w:t>
      </w:r>
      <w:r w:rsidR="00790242">
        <w:t xml:space="preserve"> dimensionality  </w:t>
      </w:r>
      <w:r w:rsidR="00790242" w:rsidRPr="00F96E6F">
        <w:rPr>
          <w:i/>
        </w:rPr>
        <w:t>D</w:t>
      </w:r>
      <w:r w:rsidR="00790242">
        <w:t xml:space="preserve">, the </w:t>
      </w:r>
      <w:r w:rsidR="006A1FBF">
        <w:t>length of</w:t>
      </w:r>
      <w:r w:rsidR="00790242">
        <w:t xml:space="preserve"> </w:t>
      </w:r>
      <w:r>
        <w:t xml:space="preserve"> </w:t>
      </w:r>
      <w:r w:rsidRPr="007D68B1">
        <w:rPr>
          <w:b/>
        </w:rPr>
        <w:t>z</w:t>
      </w:r>
      <w:r>
        <w:t xml:space="preserve"> </w:t>
      </w:r>
      <w:r w:rsidR="00790242">
        <w:t xml:space="preserve"> is e</w:t>
      </w:r>
      <w:r w:rsidR="007C2061">
        <w:t>xactly</w:t>
      </w:r>
      <w:r w:rsidR="00790242">
        <w:t xml:space="preserve">  </w:t>
      </w:r>
      <w:r w:rsidR="00790242" w:rsidRPr="00001380">
        <w:rPr>
          <w:i/>
        </w:rPr>
        <w:t>H</w:t>
      </w:r>
      <w:r w:rsidR="005A7AE6">
        <w:t>.</w:t>
      </w:r>
      <w:r w:rsidR="005A7AE6">
        <w:rPr>
          <w:rStyle w:val="FootnoteReference"/>
        </w:rPr>
        <w:footnoteReference w:id="9"/>
      </w:r>
    </w:p>
    <w:p w:rsidR="00790242" w:rsidRDefault="00790242" w:rsidP="00790242">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w:rPr>
                    <w:rFonts w:ascii="Cambria Math" w:hAnsi="Cambria Math"/>
                  </w:rPr>
                  <m:t>H=(R+D)!/R!/D!</m:t>
                </m:r>
              </m:oMath>
            </m:oMathPara>
          </w:p>
        </w:tc>
        <w:tc>
          <w:tcPr>
            <w:tcW w:w="304" w:type="pct"/>
            <w:vAlign w:val="center"/>
          </w:tcPr>
          <w:p w:rsidR="00790242" w:rsidRDefault="00790242" w:rsidP="007B6D2E">
            <w:pPr>
              <w:ind w:firstLine="0"/>
            </w:pPr>
            <w:r>
              <w:t>(</w:t>
            </w:r>
            <w:r w:rsidR="000312C1">
              <w:t>11</w:t>
            </w:r>
            <w:r>
              <w:t>)</w:t>
            </w:r>
          </w:p>
        </w:tc>
      </w:tr>
    </w:tbl>
    <w:p w:rsidR="00790242" w:rsidRDefault="00790242" w:rsidP="00790242">
      <w:pPr>
        <w:ind w:firstLine="0"/>
      </w:pPr>
    </w:p>
    <w:p w:rsidR="007B6D2E" w:rsidRPr="00E83655" w:rsidRDefault="007B6D2E" w:rsidP="007B6D2E">
      <w:r>
        <w:t xml:space="preserve">Now this allows us to define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E83655">
        <w:rPr>
          <w:rFonts w:eastAsiaTheme="minorEastAsia"/>
        </w:rPr>
        <w:t xml:space="preserve"> for a given</w:t>
      </w:r>
      <w:r w:rsidR="002A2828">
        <w:rPr>
          <w:rFonts w:eastAsiaTheme="minorEastAsia"/>
        </w:rPr>
        <w:t xml:space="preserve"> </w:t>
      </w:r>
      <w:r w:rsidR="00E83655">
        <w:rPr>
          <w:rFonts w:eastAsiaTheme="minorEastAsia"/>
        </w:rPr>
        <w:t xml:space="preserve"> </w:t>
      </w:r>
      <w:r w:rsidR="00E83655" w:rsidRPr="00E83655">
        <w:rPr>
          <w:rFonts w:eastAsiaTheme="minorEastAsia"/>
          <w:i/>
        </w:rPr>
        <w:t>R</w:t>
      </w:r>
      <w:r w:rsidR="00E83655">
        <w:rPr>
          <w:rFonts w:eastAsiaTheme="minorEastAsia"/>
        </w:rPr>
        <w:t xml:space="preserve"> </w:t>
      </w:r>
      <w:r w:rsidR="002A2828">
        <w:rPr>
          <w:rFonts w:eastAsiaTheme="minorEastAsia"/>
        </w:rPr>
        <w:t xml:space="preserve"> </w:t>
      </w:r>
      <w:r w:rsidR="00E83655">
        <w:rPr>
          <w:rFonts w:eastAsiaTheme="minorEastAsia"/>
        </w:rPr>
        <w:t xml:space="preserve">as follows.  Notice how this makes  </w:t>
      </w:r>
      <w:r w:rsidR="00E83655">
        <w:rPr>
          <w:rFonts w:eastAsiaTheme="minorEastAsia"/>
          <w:i/>
        </w:rPr>
        <w:t>y</w:t>
      </w:r>
      <w:r w:rsidR="00E83655">
        <w:rPr>
          <w:rFonts w:eastAsiaTheme="minorEastAsia"/>
        </w:rPr>
        <w:t xml:space="preserve">  </w:t>
      </w:r>
      <w:r w:rsidR="00CE32E5">
        <w:rPr>
          <w:rFonts w:eastAsiaTheme="minorEastAsia"/>
        </w:rPr>
        <w:t xml:space="preserve">into </w:t>
      </w:r>
      <w:r w:rsidR="00E83655">
        <w:rPr>
          <w:rFonts w:eastAsiaTheme="minorEastAsia"/>
        </w:rPr>
        <w:t xml:space="preserve">a linear function of  </w:t>
      </w:r>
      <w:r w:rsidR="00E83655" w:rsidRPr="00E83655">
        <w:rPr>
          <w:rFonts w:eastAsiaTheme="minorEastAsia"/>
          <w:b/>
        </w:rPr>
        <w:t>z</w:t>
      </w:r>
      <w:r w:rsidR="00E83655">
        <w:rPr>
          <w:rFonts w:eastAsiaTheme="minorEastAsia"/>
        </w:rPr>
        <w:t xml:space="preserve">, but potentially a nonlinear function of  </w:t>
      </w:r>
      <w:r w:rsidR="00E83655" w:rsidRPr="00E83655">
        <w:rPr>
          <w:rFonts w:eastAsiaTheme="minorEastAsia"/>
          <w:b/>
        </w:rPr>
        <w:t>x</w:t>
      </w:r>
      <w:r w:rsidR="00E83655">
        <w:rPr>
          <w:rFonts w:eastAsiaTheme="minorEastAsia"/>
        </w:rPr>
        <w:t>.</w:t>
      </w:r>
    </w:p>
    <w:p w:rsidR="00E83655" w:rsidRDefault="00E83655" w:rsidP="00E8365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E83655" w:rsidTr="00850473">
        <w:tc>
          <w:tcPr>
            <w:tcW w:w="4696" w:type="pct"/>
          </w:tcPr>
          <w:p w:rsidR="00E83655" w:rsidRDefault="00E83655" w:rsidP="00E83655">
            <w:pPr>
              <w:ind w:firstLine="0"/>
            </w:pPr>
            <m:oMathPara>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eastAsiaTheme="minorHAnsi" w:hAnsi="Cambria Math"/>
                        <w:b/>
                      </w:rPr>
                    </m:ctrlPr>
                  </m:sSupPr>
                  <m:e>
                    <m:r>
                      <m:rPr>
                        <m:sty m:val="b"/>
                      </m:rPr>
                      <w:rPr>
                        <w:rFonts w:ascii="Cambria Math" w:hAnsi="Cambria Math"/>
                      </w:rPr>
                      <m:t>z</m:t>
                    </m:r>
                  </m:e>
                  <m:sup>
                    <m:r>
                      <w:rPr>
                        <w:rFonts w:ascii="Cambria Math" w:hAnsi="Cambria Math"/>
                      </w:rPr>
                      <m:t>T</m:t>
                    </m:r>
                  </m:sup>
                </m:sSup>
              </m:oMath>
            </m:oMathPara>
          </w:p>
        </w:tc>
        <w:tc>
          <w:tcPr>
            <w:tcW w:w="304" w:type="pct"/>
            <w:vAlign w:val="center"/>
          </w:tcPr>
          <w:p w:rsidR="00E83655" w:rsidRDefault="00E83655" w:rsidP="00E83655">
            <w:pPr>
              <w:ind w:firstLine="0"/>
            </w:pPr>
            <w:r>
              <w:t>(</w:t>
            </w:r>
            <w:r w:rsidR="000312C1">
              <w:t>12</w:t>
            </w:r>
            <w:r>
              <w:t>)</w:t>
            </w:r>
          </w:p>
        </w:tc>
      </w:tr>
    </w:tbl>
    <w:p w:rsidR="007B6D2E" w:rsidRDefault="007B6D2E" w:rsidP="00E83655">
      <w:pPr>
        <w:ind w:firstLine="0"/>
      </w:pPr>
    </w:p>
    <w:p w:rsidR="0077529C" w:rsidRPr="0077529C" w:rsidRDefault="007B6D2E" w:rsidP="0077529C">
      <w:pPr>
        <w:rPr>
          <w:rFonts w:eastAsiaTheme="minorEastAsia"/>
        </w:rPr>
      </w:pPr>
      <w:r>
        <w:t xml:space="preserve">There are </w:t>
      </w:r>
      <w:r w:rsidR="007C2061">
        <w:t>two main</w:t>
      </w:r>
      <w:r w:rsidR="007F6ECC">
        <w:t xml:space="preserve"> reasons why </w:t>
      </w:r>
      <w:r w:rsidR="00D0379B">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D0379B">
        <w:rPr>
          <w:rFonts w:eastAsiaTheme="minorEastAsia"/>
        </w:rPr>
        <w:t xml:space="preserve">  should be </w:t>
      </w:r>
      <w:r w:rsidR="003774B2">
        <w:rPr>
          <w:rFonts w:eastAsiaTheme="minorEastAsia"/>
        </w:rPr>
        <w:t>from the multivariate polynomial family</w:t>
      </w:r>
      <w:r>
        <w:t xml:space="preserve">.  </w:t>
      </w:r>
      <w:r w:rsidR="0077529C">
        <w:t xml:space="preserve">First, it buys us invariance to affine transformations of  </w:t>
      </w:r>
      <w:r w:rsidR="0077529C" w:rsidRPr="0077529C">
        <w:rPr>
          <w:b/>
        </w:rPr>
        <w:t>x</w:t>
      </w:r>
      <w:r w:rsidR="0077529C">
        <w:t xml:space="preserve">.  Any affine transformation of  </w:t>
      </w:r>
      <w:r w:rsidR="0077529C" w:rsidRPr="0077529C">
        <w:rPr>
          <w:b/>
        </w:rPr>
        <w:t>x</w:t>
      </w:r>
      <w:r w:rsidR="0077529C">
        <w:t xml:space="preserve">  is implicitly handled during the optimization of free parameters  </w:t>
      </w:r>
      <w:r w:rsidR="0077529C" w:rsidRPr="0077529C">
        <w:rPr>
          <w:b/>
        </w:rPr>
        <w:t>a</w:t>
      </w:r>
      <w:r w:rsidR="0077529C">
        <w:t>.</w:t>
      </w:r>
    </w:p>
    <w:p w:rsidR="00D67ACE" w:rsidRDefault="0077529C" w:rsidP="007B6D2E">
      <w:r>
        <w:t>Second</w:t>
      </w:r>
      <w:r w:rsidR="007B6D2E">
        <w:t>, if we revisit the FQD, we notice</w:t>
      </w:r>
      <w:r w:rsidR="00E83655">
        <w:t xml:space="preserve"> from eq. 4</w:t>
      </w:r>
      <w:r w:rsidR="007B6D2E">
        <w:t xml:space="preserve"> that </w:t>
      </w:r>
      <w:r w:rsidR="00D0379B">
        <w:rPr>
          <w:rFonts w:eastAsiaTheme="minorEastAsia"/>
        </w:rPr>
        <w:t xml:space="preserve">a polynomial function where </w:t>
      </w:r>
      <m:oMath>
        <m:r>
          <w:rPr>
            <w:rFonts w:ascii="Cambria Math" w:hAnsi="Cambria Math"/>
          </w:rPr>
          <m:t>R=2</m:t>
        </m:r>
      </m:oMath>
      <w:r w:rsidR="00D0379B">
        <w:rPr>
          <w:rFonts w:eastAsiaTheme="minorEastAsia"/>
        </w:rPr>
        <w:t xml:space="preserve"> </w:t>
      </w:r>
      <w:r w:rsidR="00E83655">
        <w:t>is optimal for Gaussian categories</w:t>
      </w:r>
      <w:r w:rsidR="007B6D2E">
        <w:t>.</w:t>
      </w:r>
      <w:r w:rsidR="00E83655">
        <w:t xml:space="preserve">  In other words, eq. 4 is </w:t>
      </w:r>
      <w:r w:rsidR="00D67ACE">
        <w:t>a specific function of</w:t>
      </w:r>
      <w:r w:rsidR="007D68B1">
        <w:t xml:space="preserve"> the family</w:t>
      </w:r>
      <w:r w:rsidR="00E83655">
        <w:t xml:space="preserve"> </w:t>
      </w:r>
      <w:r w:rsidR="007D68B1">
        <w:t>defined by</w:t>
      </w:r>
      <w:r w:rsidR="00E83655">
        <w:t xml:space="preserve"> eq. </w:t>
      </w:r>
      <w:r w:rsidR="000312C1">
        <w:t>12</w:t>
      </w:r>
      <w:r w:rsidR="00E83655">
        <w:t xml:space="preserve"> </w:t>
      </w:r>
      <w:r w:rsidR="00CE32E5">
        <w:t>whe</w:t>
      </w:r>
      <w:r w:rsidR="00D67ACE">
        <w:t>re</w:t>
      </w:r>
      <w:r>
        <w:t xml:space="preserve"> </w:t>
      </w:r>
      <m:oMath>
        <m:r>
          <w:rPr>
            <w:rFonts w:ascii="Cambria Math" w:hAnsi="Cambria Math"/>
          </w:rPr>
          <m:t>R=2</m:t>
        </m:r>
      </m:oMath>
      <w:r w:rsidR="007B6D2E">
        <w:t xml:space="preserve">.  </w:t>
      </w:r>
      <w:r w:rsidR="00D67ACE">
        <w:t>So if our categories happen to be Gaussian, MoRPE is expected to behave like the FQD.</w:t>
      </w:r>
    </w:p>
    <w:p w:rsidR="00694C7A" w:rsidRDefault="00D67ACE" w:rsidP="007B6D2E">
      <w:r>
        <w:t xml:space="preserve">Now let’s take a step back and ask:  Why is the FQD is a multivariate polynomial of rank 2?  It is because </w:t>
      </w:r>
      <w:r w:rsidR="00E83655">
        <w:t xml:space="preserve">Gaussian distributions are defined </w:t>
      </w:r>
      <w:r w:rsidR="00B12AA4">
        <w:t>using only</w:t>
      </w:r>
      <w:r w:rsidR="00E83655">
        <w:t xml:space="preserve"> second order moments (</w:t>
      </w:r>
      <w:r w:rsidR="00580498">
        <w:t>covariances</w:t>
      </w:r>
      <w:r w:rsidR="00E83655">
        <w:t>)</w:t>
      </w:r>
      <w:r w:rsidR="007F6ECC">
        <w:t xml:space="preserve"> and first order moments (</w:t>
      </w:r>
      <w:r w:rsidR="00580498">
        <w:t>means</w:t>
      </w:r>
      <w:r w:rsidR="007F6ECC">
        <w:t>)</w:t>
      </w:r>
      <w:r w:rsidR="00E83655">
        <w:t xml:space="preserve">.  </w:t>
      </w:r>
      <w:r>
        <w:t xml:space="preserve">These </w:t>
      </w:r>
      <w:r w:rsidR="00580498">
        <w:t xml:space="preserve">statistical </w:t>
      </w:r>
      <w:r w:rsidR="00CD1F87">
        <w:t>moments describe the shape of a multivariate probability distribution</w:t>
      </w:r>
      <w:r>
        <w:t>.</w:t>
      </w:r>
      <w:r w:rsidR="00694C7A">
        <w:rPr>
          <w:rStyle w:val="FootnoteReference"/>
        </w:rPr>
        <w:footnoteReference w:id="10"/>
      </w:r>
    </w:p>
    <w:p w:rsidR="00466F2B" w:rsidRDefault="00CD1F87" w:rsidP="00466F2B">
      <w:r>
        <w:t xml:space="preserve">In fact, we can think </w:t>
      </w:r>
      <w:r w:rsidR="0077529C">
        <w:t xml:space="preserve">of multivariate Gaussians as </w:t>
      </w:r>
      <w:r w:rsidR="00694C7A">
        <w:t xml:space="preserve">a family of distributions based on the </w:t>
      </w:r>
      <w:r w:rsidR="00823727">
        <w:t>polynomial</w:t>
      </w:r>
      <w:r w:rsidR="005071C8">
        <w:t xml:space="preserve"> of rank 2</w:t>
      </w:r>
      <w:r>
        <w:t>.</w:t>
      </w:r>
      <w:r w:rsidR="00694C7A">
        <w:t xml:space="preserve">  We can imagine a larger family of distributions based on polynomials of higher rank.  Such distributions would be like Gaussians, but with a wider flexibility of shape.</w:t>
      </w:r>
      <w:r w:rsidR="00694C7A" w:rsidRPr="00694C7A">
        <w:t xml:space="preserve"> </w:t>
      </w:r>
      <w:r w:rsidR="00694C7A">
        <w:t xml:space="preserve"> If we choose to define a probability distribution by using a multivariate polynomial of rank  </w:t>
      </w:r>
      <w:r w:rsidR="00694C7A" w:rsidRPr="00694C7A">
        <w:rPr>
          <w:i/>
        </w:rPr>
        <w:t>R</w:t>
      </w:r>
      <w:r w:rsidR="00694C7A">
        <w:t xml:space="preserve">, </w:t>
      </w:r>
      <w:r w:rsidR="00E72606">
        <w:t>we get to explicitly define the</w:t>
      </w:r>
      <w:r w:rsidR="00694C7A">
        <w:t xml:space="preserve"> </w:t>
      </w:r>
      <w:r w:rsidR="00E72606">
        <w:t xml:space="preserve">non-default behavior for any </w:t>
      </w:r>
      <w:r w:rsidR="00580498">
        <w:t>statistical</w:t>
      </w:r>
      <w:r w:rsidR="00E72606">
        <w:t xml:space="preserve"> moments</w:t>
      </w:r>
      <w:r w:rsidR="00466F2B">
        <w:t xml:space="preserve"> up to </w:t>
      </w:r>
      <w:r w:rsidR="00580498">
        <w:t>rank</w:t>
      </w:r>
      <w:r w:rsidR="00694C7A">
        <w:t xml:space="preserve"> </w:t>
      </w:r>
      <w:r w:rsidR="00466F2B">
        <w:rPr>
          <w:i/>
        </w:rPr>
        <w:t>R</w:t>
      </w:r>
      <w:r w:rsidR="00466F2B">
        <w:t>.  Statistically, t</w:t>
      </w:r>
      <w:r w:rsidR="00823727">
        <w:t>he lowest order moment</w:t>
      </w:r>
      <w:r w:rsidR="00E72606">
        <w:t>s</w:t>
      </w:r>
      <w:r w:rsidR="00823727">
        <w:t xml:space="preserve"> (mean</w:t>
      </w:r>
      <w:r w:rsidR="00580498">
        <w:t>s</w:t>
      </w:r>
      <w:r w:rsidR="00823727">
        <w:t xml:space="preserve">) </w:t>
      </w:r>
      <w:r w:rsidR="00E72606">
        <w:t>are</w:t>
      </w:r>
      <w:r w:rsidR="00823727">
        <w:t xml:space="preserve"> the most resistant to sampling noise.</w:t>
      </w:r>
      <w:r w:rsidR="00E72606">
        <w:t xml:space="preserve">  The second order moments (covariance</w:t>
      </w:r>
      <w:r w:rsidR="00580498">
        <w:t>s</w:t>
      </w:r>
      <w:r w:rsidR="00E72606">
        <w:t xml:space="preserve">) are the next most resistant to sampling noise.  </w:t>
      </w:r>
      <w:r w:rsidR="00823727">
        <w:t xml:space="preserve">As the order of moments increases, </w:t>
      </w:r>
      <w:r w:rsidR="00E46493">
        <w:t xml:space="preserve">their </w:t>
      </w:r>
      <w:r w:rsidR="00823727">
        <w:t>resistance to sampling noise diminishes (Press et al. 2002).</w:t>
      </w:r>
    </w:p>
    <w:p w:rsidR="005071C8" w:rsidRDefault="00466F2B" w:rsidP="005071C8">
      <w:pPr>
        <w:rPr>
          <w:rFonts w:eastAsiaTheme="minorEastAsia"/>
        </w:rPr>
      </w:pPr>
      <w:r>
        <w:lastRenderedPageBreak/>
        <w:t xml:space="preserve">In appendix A, I prove that if the probability distributions were specified as polynomials up to rank </w:t>
      </w:r>
      <w:r w:rsidRPr="00823727">
        <w:rPr>
          <w:i/>
        </w:rPr>
        <w:t>R</w:t>
      </w:r>
      <w:r>
        <w:t xml:space="preserve">, then </w:t>
      </w:r>
      <w:r w:rsidR="00E46493">
        <w:t xml:space="preserve">an optimal classifier can be specified as </w:t>
      </w:r>
      <w:r>
        <w:t>a closed form expression</w:t>
      </w:r>
      <w:r w:rsidR="00E46493">
        <w:t xml:space="preserve"> that incorporates another </w:t>
      </w:r>
      <w:r w:rsidRPr="00823727">
        <w:rPr>
          <w:i/>
        </w:rPr>
        <w:t>R</w:t>
      </w:r>
      <w:r>
        <w:t xml:space="preserve">-th order polynomial.  </w:t>
      </w:r>
      <w:r w:rsidR="00E46493">
        <w:t xml:space="preserve">Therefore, </w:t>
      </w:r>
      <w:r>
        <w:t xml:space="preserve">by choosing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5071C8">
        <w:t>to be</w:t>
      </w:r>
      <w:r>
        <w:t xml:space="preserve"> a </w:t>
      </w:r>
      <w:r w:rsidRPr="00466F2B">
        <w:rPr>
          <w:i/>
        </w:rPr>
        <w:t>R</w:t>
      </w:r>
      <w:r>
        <w:t xml:space="preserve">-th order polynomial expansion, </w:t>
      </w:r>
      <w:r w:rsidR="005071C8">
        <w:t>we are economically managing</w:t>
      </w:r>
      <w:r w:rsidR="005071C8">
        <w:rPr>
          <w:rFonts w:eastAsiaTheme="minorEastAsia"/>
        </w:rPr>
        <w:t xml:space="preserve"> the bias-variance tradeoff.</w:t>
      </w:r>
      <w:r w:rsidR="00E46493">
        <w:rPr>
          <w:rFonts w:eastAsiaTheme="minorEastAsia"/>
        </w:rPr>
        <w:t xml:space="preserve">  </w:t>
      </w:r>
      <w:r w:rsidR="00580498">
        <w:rPr>
          <w:rFonts w:eastAsiaTheme="minorEastAsia"/>
        </w:rPr>
        <w:t>It gives us</w:t>
      </w:r>
      <w:r w:rsidR="00E46493">
        <w:rPr>
          <w:rFonts w:eastAsiaTheme="minorEastAsia"/>
        </w:rPr>
        <w:t xml:space="preserve"> a parameter space that is not contaminated by any moments higher than </w:t>
      </w:r>
      <w:r w:rsidR="00E46493" w:rsidRPr="00E46493">
        <w:rPr>
          <w:rFonts w:eastAsiaTheme="minorEastAsia"/>
          <w:i/>
        </w:rPr>
        <w:t>R</w:t>
      </w:r>
      <w:r w:rsidR="00E46493">
        <w:rPr>
          <w:rFonts w:eastAsiaTheme="minorEastAsia"/>
        </w:rPr>
        <w:t xml:space="preserve">.  </w:t>
      </w:r>
      <w:r w:rsidR="00E46493">
        <w:t>In other words</w:t>
      </w:r>
      <w:r w:rsidR="00580498">
        <w:t>, w</w:t>
      </w:r>
      <w:r w:rsidR="005071C8">
        <w:t xml:space="preserve">e get the </w:t>
      </w:r>
      <w:r w:rsidR="00580498">
        <w:t>highest</w:t>
      </w:r>
      <w:r w:rsidR="005071C8">
        <w:t xml:space="preserve"> </w:t>
      </w:r>
      <w:r w:rsidR="00E46493">
        <w:t>flexibility/parameter when</w:t>
      </w:r>
      <w:r w:rsidR="005071C8">
        <w:t xml:space="preserve"> </w:t>
      </w:r>
      <w:r w:rsidR="00E46493">
        <w:t xml:space="preserve"> </w:t>
      </w:r>
      <m:oMath>
        <m:r>
          <w:rPr>
            <w:rFonts w:ascii="Cambria Math" w:hAnsi="Cambria Math"/>
          </w:rPr>
          <m:t>R=1</m:t>
        </m:r>
      </m:oMath>
      <w:r w:rsidR="005071C8">
        <w:rPr>
          <w:rFonts w:eastAsiaTheme="minorEastAsia"/>
        </w:rPr>
        <w:t xml:space="preserve">, </w:t>
      </w:r>
      <w:r w:rsidR="00E46493">
        <w:rPr>
          <w:rFonts w:eastAsiaTheme="minorEastAsia"/>
        </w:rPr>
        <w:t xml:space="preserve">a bit </w:t>
      </w:r>
      <w:r w:rsidR="005071C8">
        <w:rPr>
          <w:rFonts w:eastAsiaTheme="minorEastAsia"/>
        </w:rPr>
        <w:t xml:space="preserve">less when </w:t>
      </w:r>
      <m:oMath>
        <m:r>
          <w:rPr>
            <w:rFonts w:ascii="Cambria Math" w:hAnsi="Cambria Math"/>
          </w:rPr>
          <m:t>R=2</m:t>
        </m:r>
      </m:oMath>
      <w:r w:rsidR="005071C8">
        <w:rPr>
          <w:rFonts w:eastAsiaTheme="minorEastAsia"/>
        </w:rPr>
        <w:t xml:space="preserve">, still less when </w:t>
      </w:r>
      <m:oMath>
        <m:r>
          <w:rPr>
            <w:rFonts w:ascii="Cambria Math" w:hAnsi="Cambria Math"/>
          </w:rPr>
          <m:t>R=3</m:t>
        </m:r>
      </m:oMath>
      <w:r w:rsidR="005071C8">
        <w:rPr>
          <w:rFonts w:eastAsiaTheme="minorEastAsia"/>
        </w:rPr>
        <w:t>, and so on</w:t>
      </w:r>
      <w:r w:rsidR="00E46493">
        <w:rPr>
          <w:rFonts w:eastAsiaTheme="minorEastAsia"/>
        </w:rPr>
        <w:t>.</w:t>
      </w:r>
    </w:p>
    <w:p w:rsidR="00790242" w:rsidRDefault="005071C8" w:rsidP="005071C8">
      <w:pPr>
        <w:rPr>
          <w:rFonts w:eastAsiaTheme="minorEastAsia"/>
        </w:rPr>
      </w:pPr>
      <w:r>
        <w:rPr>
          <w:rFonts w:eastAsiaTheme="minorEastAsia"/>
        </w:rPr>
        <w:t xml:space="preserve">Later I describe how a cross-validation procedure can be used to </w:t>
      </w:r>
      <w:r w:rsidR="00E46493">
        <w:rPr>
          <w:rFonts w:eastAsiaTheme="minorEastAsia"/>
        </w:rPr>
        <w:t>find the best</w:t>
      </w:r>
      <w:r>
        <w:rPr>
          <w:rFonts w:eastAsiaTheme="minorEastAsia"/>
        </w:rPr>
        <w:t xml:space="preserve"> value of  </w:t>
      </w:r>
      <w:r w:rsidRPr="005071C8">
        <w:rPr>
          <w:rFonts w:eastAsiaTheme="minorEastAsia"/>
          <w:i/>
        </w:rPr>
        <w:t>R</w:t>
      </w:r>
      <w:r>
        <w:rPr>
          <w:rFonts w:eastAsiaTheme="minorEastAsia"/>
        </w:rPr>
        <w:t xml:space="preserve">  for any given data set.</w:t>
      </w:r>
    </w:p>
    <w:p w:rsidR="00937395" w:rsidRDefault="00937395" w:rsidP="00937395">
      <w:pPr>
        <w:pStyle w:val="Heading3"/>
      </w:pPr>
      <w:r>
        <w:t>Conditional Entropy Minimization</w:t>
      </w:r>
      <w:r w:rsidR="00F7029A">
        <w:t xml:space="preserve"> (CEM)</w:t>
      </w:r>
    </w:p>
    <w:p w:rsidR="005A7AE6" w:rsidRDefault="00E46493" w:rsidP="007B6D2E">
      <w:r>
        <w:t xml:space="preserve">In order to be explicit about MoRPE’s usage of </w:t>
      </w:r>
      <w:r>
        <w:rPr>
          <w:rFonts w:eastAsiaTheme="minorEastAsia"/>
        </w:rPr>
        <w:t xml:space="preserve">parameters  </w:t>
      </w:r>
      <w:r w:rsidRPr="002820E0">
        <w:rPr>
          <w:rFonts w:eastAsiaTheme="minorEastAsia"/>
          <w:b/>
        </w:rPr>
        <w:t>a</w:t>
      </w:r>
      <w:r>
        <w:t xml:space="preserve">, we </w:t>
      </w:r>
      <w:r w:rsidR="00580498">
        <w:t xml:space="preserve">can </w:t>
      </w:r>
      <w:r w:rsidR="005A7AE6">
        <w:t xml:space="preserve">rewrite </w:t>
      </w:r>
      <m:oMath>
        <m:r>
          <w:rPr>
            <w:rFonts w:ascii="Cambria Math" w:hAnsi="Cambria Math"/>
          </w:rPr>
          <m:t>ρ(c|</m:t>
        </m:r>
        <m:r>
          <m:rPr>
            <m:nor/>
          </m:rPr>
          <w:rPr>
            <w:rFonts w:ascii="Cambria Math" w:hAnsi="Cambria Math"/>
            <w:b/>
          </w:rPr>
          <m:t>x</m:t>
        </m:r>
        <m:r>
          <w:rPr>
            <w:rFonts w:ascii="Cambria Math" w:hAnsi="Cambria Math"/>
          </w:rPr>
          <m:t>)</m:t>
        </m:r>
      </m:oMath>
      <w:r w:rsidR="005A7AE6">
        <w:t xml:space="preserve">  as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t xml:space="preserve">.  </w:t>
      </w:r>
      <w:r w:rsidR="00354007">
        <w:t xml:space="preserve">So far, </w:t>
      </w:r>
      <w:r w:rsidR="001E6D52">
        <w:t>I</w:t>
      </w:r>
      <w:r w:rsidR="00354007">
        <w:t xml:space="preserve"> have </w:t>
      </w:r>
      <w:r w:rsidR="005A7AE6">
        <w:t>described</w:t>
      </w:r>
      <w:r w:rsidR="00E209CD">
        <w:t xml:space="preserve"> how</w:t>
      </w:r>
      <w:r w:rsidR="00354007">
        <w:t xml:space="preserve"> MoRPE </w:t>
      </w:r>
      <w:r w:rsidR="00E209CD">
        <w:t>evaluates</w:t>
      </w:r>
      <w:r w:rsidR="00354007">
        <w:t xml:space="preserve"> </w:t>
      </w:r>
      <w:r w:rsidR="008E12B3">
        <w:t>the function</w:t>
      </w:r>
      <w:r w:rsidR="005A7AE6">
        <w:t xml:space="preserve"> </w:t>
      </w:r>
      <w:r w:rsidR="00354007">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rPr>
          <w:rFonts w:eastAsiaTheme="minorEastAsia"/>
        </w:rPr>
        <w:t>, but I have not yet described how to optimize the parameters</w:t>
      </w:r>
      <w:r w:rsidR="006308D8">
        <w:t xml:space="preserve">  </w:t>
      </w:r>
      <w:r w:rsidR="006308D8" w:rsidRPr="00354007">
        <w:rPr>
          <w:b/>
        </w:rPr>
        <w:t>a</w:t>
      </w:r>
      <w:r w:rsidR="006308D8" w:rsidRPr="00580498">
        <w:t>.</w:t>
      </w:r>
    </w:p>
    <w:p w:rsidR="006308D8" w:rsidRDefault="005A7AE6" w:rsidP="007B6D2E">
      <w:pPr>
        <w:rPr>
          <w:rFonts w:eastAsiaTheme="minorEastAsia"/>
        </w:rPr>
      </w:pPr>
      <w:r>
        <w:t>Generally speaking, the</w:t>
      </w:r>
      <w:r w:rsidR="006308D8">
        <w:t xml:space="preserve"> goal is to optimize  </w:t>
      </w:r>
      <w:r w:rsidR="006308D8" w:rsidRPr="00354007">
        <w:rPr>
          <w:b/>
        </w:rPr>
        <w:t>a</w:t>
      </w:r>
      <w:r w:rsidR="006308D8">
        <w:t xml:space="preserve">  so that</w:t>
      </w:r>
      <w:r>
        <w:t xml:space="preserve">  MoRPE’s output</w:t>
      </w:r>
      <w:r w:rsidR="006308D8">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354007">
        <w:rPr>
          <w:rFonts w:eastAsiaTheme="minorEastAsia"/>
        </w:rPr>
        <w:t xml:space="preserve">  </w:t>
      </w:r>
      <w:r>
        <w:rPr>
          <w:rFonts w:eastAsiaTheme="minorEastAsia"/>
        </w:rPr>
        <w:t>matches</w:t>
      </w:r>
      <w:r w:rsidR="001E45E6">
        <w:rPr>
          <w:rFonts w:eastAsiaTheme="minorEastAsia"/>
        </w:rPr>
        <w:t xml:space="preserve"> the real probability </w:t>
      </w:r>
      <w:r w:rsidR="006308D8">
        <w:rPr>
          <w:rFonts w:eastAsiaTheme="minorEastAsia"/>
        </w:rPr>
        <w:t xml:space="preserve"> </w:t>
      </w:r>
      <m:oMath>
        <m:r>
          <w:rPr>
            <w:rFonts w:ascii="Cambria Math" w:hAnsi="Cambria Math"/>
          </w:rPr>
          <m:t>p(c|</m:t>
        </m:r>
        <m:r>
          <m:rPr>
            <m:sty m:val="b"/>
          </m:rPr>
          <w:rPr>
            <w:rFonts w:ascii="Cambria Math" w:hAnsi="Cambria Math"/>
          </w:rPr>
          <m:t>x</m:t>
        </m:r>
        <m:r>
          <w:rPr>
            <w:rFonts w:ascii="Cambria Math" w:hAnsi="Cambria Math"/>
          </w:rPr>
          <m:t>)</m:t>
        </m:r>
      </m:oMath>
      <w:r>
        <w:rPr>
          <w:rFonts w:eastAsiaTheme="minorEastAsia"/>
        </w:rPr>
        <w:t xml:space="preserve">  as well as possible.  Like any optimization problem, we have the freedom to specify an </w:t>
      </w:r>
      <w:r w:rsidRPr="005A7AE6">
        <w:rPr>
          <w:rFonts w:eastAsiaTheme="minorEastAsia"/>
          <w:i/>
        </w:rPr>
        <w:t>optimization objective</w:t>
      </w:r>
      <w:r>
        <w:rPr>
          <w:rFonts w:eastAsiaTheme="minorEastAsia"/>
        </w:rPr>
        <w:t xml:space="preserve"> (i.e. the function that we are seeking to maximize or minimize).  For reasons </w:t>
      </w:r>
      <w:r w:rsidR="002744E6">
        <w:rPr>
          <w:rFonts w:eastAsiaTheme="minorEastAsia"/>
        </w:rPr>
        <w:t>given shortly</w:t>
      </w:r>
      <w:r w:rsidR="00E72606">
        <w:rPr>
          <w:rFonts w:eastAsiaTheme="minorEastAsia"/>
        </w:rPr>
        <w:t>, I assert that Conditional Entropy Minimization (CEM) is the most appropriate objective.</w:t>
      </w:r>
    </w:p>
    <w:p w:rsidR="00937395" w:rsidRPr="00A6014B" w:rsidRDefault="00A6014B" w:rsidP="007B6D2E">
      <w:pPr>
        <w:rPr>
          <w:rFonts w:eastAsiaTheme="minorEastAsia"/>
        </w:rPr>
      </w:pPr>
      <w:r>
        <w:rPr>
          <w:rFonts w:eastAsiaTheme="minorEastAsia"/>
        </w:rPr>
        <w:t xml:space="preserve">The conditional entropy is specified in Bishop (2006 </w:t>
      </w:r>
      <w:r>
        <w:rPr>
          <w:rFonts w:ascii="Cambria" w:hAnsi="Cambria" w:cs="Cambria"/>
          <w:sz w:val="24"/>
          <w:szCs w:val="24"/>
          <w:lang w:bidi="ar-SA"/>
        </w:rPr>
        <w:t>§</w:t>
      </w:r>
      <w:r>
        <w:t xml:space="preserve">1.6).  </w:t>
      </w:r>
      <w:r w:rsidR="001C2816">
        <w:t>Here we specify</w:t>
      </w:r>
      <w:r>
        <w:t xml:space="preserve"> the conditional entropy as </w:t>
      </w:r>
      <m:oMath>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t xml:space="preserve">   where  </w:t>
      </w:r>
      <w:r>
        <w:rPr>
          <w:i/>
        </w:rPr>
        <w:t>M</w:t>
      </w:r>
      <w:r>
        <w:t xml:space="preserve">  is the number of categories.  Conditional entropy is a function of each </w:t>
      </w:r>
      <w:r w:rsidRPr="00A6014B">
        <w:rPr>
          <w:i/>
        </w:rPr>
        <w:t>i</w:t>
      </w:r>
      <w:r>
        <w:t xml:space="preserve">-th datum where the sample contains  </w:t>
      </w:r>
      <w:r>
        <w:rPr>
          <w:i/>
        </w:rPr>
        <w:t>N</w:t>
      </w:r>
      <w:r>
        <w:t xml:space="preserve">  data.</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B1128C">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13</w:t>
            </w:r>
            <w:r>
              <w:t>)</w:t>
            </w:r>
          </w:p>
        </w:tc>
      </w:tr>
    </w:tbl>
    <w:p w:rsidR="00542F1E" w:rsidRDefault="00542F1E" w:rsidP="007B6D2E"/>
    <w:p w:rsidR="00A6014B" w:rsidRDefault="00A6014B" w:rsidP="00A6014B">
      <w:r>
        <w:rPr>
          <w:rFonts w:eastAsiaTheme="minorEastAsia"/>
        </w:rPr>
        <w:t xml:space="preserve">The classifier approaches omniscience as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→0</m:t>
        </m:r>
      </m:oMath>
      <w:r>
        <w:rPr>
          <w:rFonts w:eastAsiaTheme="minorEastAsia"/>
        </w:rPr>
        <w:t xml:space="preserve">, is random when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=1</m:t>
        </m:r>
      </m:oMath>
      <w:r>
        <w:rPr>
          <w:rFonts w:eastAsiaTheme="minorEastAsia"/>
        </w:rPr>
        <w:t xml:space="preserve">, and is worse than random for all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&gt;1</m:t>
        </m:r>
      </m:oMath>
      <w:r>
        <w:rPr>
          <w:rFonts w:eastAsiaTheme="minorEastAsia"/>
        </w:rPr>
        <w:t>.</w:t>
      </w:r>
      <w:r w:rsidR="00A36125">
        <w:rPr>
          <w:rStyle w:val="FootnoteReference"/>
          <w:rFonts w:eastAsiaTheme="minorEastAsia"/>
        </w:rPr>
        <w:footnoteReference w:id="11"/>
      </w:r>
      <w:r>
        <w:rPr>
          <w:rFonts w:eastAsiaTheme="minorEastAsia"/>
        </w:rPr>
        <w:t xml:space="preserve">  </w:t>
      </w:r>
      <w:r>
        <w:t xml:space="preserve">We treat the sample as a particle filter and set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)=1/N</m:t>
        </m:r>
      </m:oMath>
      <w:r>
        <w:t xml:space="preserve">  for all</w:t>
      </w:r>
      <w:r w:rsidR="00A36125">
        <w:t xml:space="preserve"> </w:t>
      </w:r>
      <w:r>
        <w:t xml:space="preserve"> </w:t>
      </w:r>
      <w:r w:rsidRPr="00A6014B">
        <w:rPr>
          <w:i/>
        </w:rPr>
        <w:t>i</w:t>
      </w:r>
      <w:r>
        <w:t xml:space="preserve">.  </w:t>
      </w:r>
      <w:r w:rsidR="00E209CD">
        <w:t xml:space="preserve">As a result, we define </w:t>
      </w:r>
      <w:r>
        <w:t xml:space="preserve">conditional entropy </w:t>
      </w:r>
      <w:r w:rsidR="00E209CD">
        <w:t>using</w:t>
      </w:r>
      <w:r>
        <w:t xml:space="preserve"> </w:t>
      </w:r>
      <w:r w:rsidR="001C2816">
        <w:t>a</w:t>
      </w:r>
      <w:r>
        <w:t xml:space="preserve"> simpler expression.</w:t>
      </w:r>
    </w:p>
    <w:p w:rsidR="00A6014B" w:rsidRDefault="00A6014B" w:rsidP="00A6014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850473">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14</w:t>
            </w:r>
            <w:r>
              <w:t>)</w:t>
            </w:r>
          </w:p>
        </w:tc>
      </w:tr>
    </w:tbl>
    <w:p w:rsidR="00A6014B" w:rsidRPr="00B463A2" w:rsidRDefault="00A6014B" w:rsidP="00A6014B">
      <w:pPr>
        <w:ind w:firstLine="0"/>
        <w:rPr>
          <w:rFonts w:eastAsiaTheme="minorEastAsia"/>
        </w:rPr>
      </w:pPr>
    </w:p>
    <w:p w:rsidR="00A6014B" w:rsidRDefault="00E209CD" w:rsidP="00A6014B">
      <w:pPr>
        <w:rPr>
          <w:rFonts w:eastAsiaTheme="minorEastAsia"/>
        </w:rPr>
      </w:pPr>
      <w:r>
        <w:rPr>
          <w:rFonts w:eastAsiaTheme="minorEastAsia"/>
        </w:rPr>
        <w:lastRenderedPageBreak/>
        <w:t>In this case, c</w:t>
      </w:r>
      <w:r w:rsidR="00A6014B">
        <w:rPr>
          <w:rFonts w:eastAsiaTheme="minorEastAsia"/>
        </w:rPr>
        <w:t xml:space="preserve">onditional entropy minimization is equivalent to maximizing  </w:t>
      </w:r>
      <m:oMath>
        <m:r>
          <w:rPr>
            <w:rFonts w:ascii="Cambria Math" w:eastAsiaTheme="minorEastAsia" w:hAnsi="Cambria Math"/>
          </w:rPr>
          <m:t>λ</m:t>
        </m:r>
      </m:oMath>
      <w:r>
        <w:rPr>
          <w:rFonts w:eastAsiaTheme="minorEastAsia"/>
        </w:rPr>
        <w:t>:  T</w:t>
      </w:r>
      <w:r w:rsidR="00A6014B">
        <w:rPr>
          <w:rFonts w:eastAsiaTheme="minorEastAsia"/>
        </w:rPr>
        <w:t xml:space="preserve">he geometric mean of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oMath>
      <w:r w:rsidR="00A6014B">
        <w:rPr>
          <w:rFonts w:eastAsiaTheme="minorEastAsia"/>
        </w:rPr>
        <w:t xml:space="preserve">  assigned to the correct category across the training sample.  Performance approaches omniscience as </w:t>
      </w:r>
      <m:oMath>
        <m:r>
          <w:rPr>
            <w:rFonts w:ascii="Cambria Math" w:eastAsiaTheme="minorEastAsia" w:hAnsi="Cambria Math"/>
          </w:rPr>
          <m:t>λ→1</m:t>
        </m:r>
      </m:oMath>
      <w:r w:rsidR="00A6014B">
        <w:rPr>
          <w:rFonts w:eastAsiaTheme="minorEastAsia"/>
        </w:rPr>
        <w:t xml:space="preserve">  and worsens as  </w:t>
      </w:r>
      <m:oMath>
        <m:r>
          <w:rPr>
            <w:rFonts w:ascii="Cambria Math" w:eastAsiaTheme="minorEastAsia" w:hAnsi="Cambria Math"/>
          </w:rPr>
          <m:t>λ→0</m:t>
        </m:r>
      </m:oMath>
      <w:r w:rsidR="00A6014B">
        <w:rPr>
          <w:rFonts w:eastAsiaTheme="minorEastAsia"/>
        </w:rPr>
        <w:t>.</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A6014B" w:rsidTr="00850473">
        <w:tc>
          <w:tcPr>
            <w:tcW w:w="4641" w:type="pct"/>
          </w:tcPr>
          <w:p w:rsidR="00A6014B" w:rsidRDefault="00A6014B" w:rsidP="00850473">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r>
                          <w:rPr>
                            <w:rFonts w:ascii="Cambria Math" w:hAnsi="Cambria Math"/>
                          </w:rPr>
                          <m:t>1/N</m:t>
                        </m:r>
                      </m:sup>
                    </m:sSup>
                  </m:e>
                </m:nary>
              </m:oMath>
            </m:oMathPara>
          </w:p>
        </w:tc>
        <w:tc>
          <w:tcPr>
            <w:tcW w:w="359" w:type="pct"/>
            <w:vAlign w:val="center"/>
          </w:tcPr>
          <w:p w:rsidR="00A6014B" w:rsidRDefault="00A6014B" w:rsidP="00A6014B">
            <w:pPr>
              <w:ind w:firstLine="0"/>
            </w:pPr>
            <w:r>
              <w:t>(</w:t>
            </w:r>
            <w:r w:rsidR="000312C1">
              <w:t>15</w:t>
            </w:r>
            <w:r>
              <w:t>)</w:t>
            </w:r>
          </w:p>
        </w:tc>
      </w:tr>
    </w:tbl>
    <w:p w:rsidR="00A6014B" w:rsidRDefault="00A6014B" w:rsidP="00A6014B">
      <w:pPr>
        <w:rPr>
          <w:rFonts w:eastAsiaTheme="minorEastAsia"/>
        </w:rPr>
      </w:pPr>
    </w:p>
    <w:p w:rsidR="00F23845" w:rsidRDefault="00513704" w:rsidP="00872EBB">
      <w:pPr>
        <w:rPr>
          <w:rFonts w:eastAsiaTheme="minorEastAsia"/>
        </w:rPr>
      </w:pPr>
      <w:r>
        <w:rPr>
          <w:rFonts w:eastAsiaTheme="minorEastAsia"/>
        </w:rPr>
        <w:t xml:space="preserve">MoRPE </w:t>
      </w:r>
      <w:r w:rsidR="00EA5677">
        <w:rPr>
          <w:rFonts w:eastAsiaTheme="minorEastAsia"/>
        </w:rPr>
        <w:t>optimizes</w:t>
      </w:r>
      <w:r>
        <w:rPr>
          <w:rFonts w:eastAsiaTheme="minorEastAsia"/>
        </w:rPr>
        <w:t xml:space="preserve"> the parameters  </w:t>
      </w:r>
      <w:r w:rsidRPr="00354007">
        <w:rPr>
          <w:b/>
        </w:rPr>
        <w:t>a</w:t>
      </w:r>
      <w:r>
        <w:rPr>
          <w:rFonts w:eastAsiaTheme="minorEastAsia"/>
        </w:rPr>
        <w:t xml:space="preserve">  </w:t>
      </w:r>
      <w:r w:rsidR="00EA5677">
        <w:rPr>
          <w:rFonts w:eastAsiaTheme="minorEastAsia"/>
        </w:rPr>
        <w:t>to</w:t>
      </w:r>
      <w:r>
        <w:rPr>
          <w:rFonts w:eastAsiaTheme="minorEastAsia"/>
        </w:rPr>
        <w:t xml:space="preserve"> minimize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rPr>
          <w:rFonts w:eastAsiaTheme="minorEastAsia"/>
        </w:rPr>
        <w:t xml:space="preserve">  </w:t>
      </w:r>
      <w:r w:rsidR="00D83C53">
        <w:rPr>
          <w:rFonts w:eastAsiaTheme="minorEastAsia"/>
        </w:rPr>
        <w:t xml:space="preserve">which is </w:t>
      </w:r>
      <w:r>
        <w:rPr>
          <w:rFonts w:eastAsiaTheme="minorEastAsia"/>
        </w:rPr>
        <w:t xml:space="preserve">equivalent to maximizing  </w:t>
      </w:r>
      <m:oMath>
        <m:r>
          <w:rPr>
            <w:rFonts w:ascii="Cambria Math" w:hAnsi="Cambria Math"/>
          </w:rPr>
          <m:t>λ</m:t>
        </m:r>
      </m:oMath>
      <w:r w:rsidR="00D83C53">
        <w:rPr>
          <w:rFonts w:eastAsiaTheme="minorEastAsia"/>
        </w:rPr>
        <w:t xml:space="preserve">.  </w:t>
      </w:r>
      <w:r w:rsidR="00EA5677">
        <w:rPr>
          <w:rFonts w:eastAsiaTheme="minorEastAsia"/>
        </w:rPr>
        <w:t>The best possible classification performance is achieved</w:t>
      </w:r>
      <w:r w:rsidR="007311EE">
        <w:rPr>
          <w:rFonts w:eastAsiaTheme="minorEastAsia"/>
        </w:rPr>
        <w:t xml:space="preserve"> </w:t>
      </w:r>
      <w:r w:rsidR="00EA5677">
        <w:rPr>
          <w:rFonts w:eastAsiaTheme="minorEastAsia"/>
        </w:rPr>
        <w:t xml:space="preserve">as  </w:t>
      </w:r>
      <m:oMath>
        <m:r>
          <w:rPr>
            <w:rFonts w:ascii="Cambria Math" w:eastAsiaTheme="minorEastAsia" w:hAnsi="Cambria Math"/>
          </w:rPr>
          <m:t>λ→1</m:t>
        </m:r>
      </m:oMath>
      <w:r w:rsidR="007311EE">
        <w:rPr>
          <w:rFonts w:eastAsiaTheme="minorEastAsia"/>
        </w:rPr>
        <w:t>, and this can only be achieved by meeting both of the following conditions</w:t>
      </w:r>
      <w:r w:rsidR="004D26E8">
        <w:rPr>
          <w:rFonts w:eastAsiaTheme="minorEastAsia"/>
        </w:rPr>
        <w:t xml:space="preserve">:  </w:t>
      </w:r>
      <w:r w:rsidR="00B81149">
        <w:rPr>
          <w:rFonts w:eastAsiaTheme="minorEastAsia"/>
        </w:rPr>
        <w:t>The classifier</w:t>
      </w:r>
      <w:r w:rsidR="004D26E8">
        <w:rPr>
          <w:rFonts w:eastAsiaTheme="minorEastAsia"/>
        </w:rPr>
        <w:t xml:space="preserve"> </w:t>
      </w:r>
      <w:r w:rsidR="00EA5677">
        <w:rPr>
          <w:rFonts w:eastAsiaTheme="minorEastAsia"/>
        </w:rPr>
        <w:t xml:space="preserve">must be </w:t>
      </w:r>
      <w:r w:rsidR="004D26E8">
        <w:rPr>
          <w:rFonts w:eastAsiaTheme="minorEastAsia"/>
        </w:rPr>
        <w:t xml:space="preserve">(1) perfectly </w:t>
      </w:r>
      <w:r w:rsidR="00EA5677">
        <w:rPr>
          <w:rFonts w:eastAsiaTheme="minorEastAsia"/>
        </w:rPr>
        <w:t>accurate</w:t>
      </w:r>
      <w:r w:rsidR="00C35306">
        <w:rPr>
          <w:rFonts w:eastAsiaTheme="minorEastAsia"/>
        </w:rPr>
        <w:t xml:space="preserve"> </w:t>
      </w:r>
      <w:r w:rsidR="004D26E8">
        <w:rPr>
          <w:rFonts w:eastAsiaTheme="minorEastAsia"/>
        </w:rPr>
        <w:t>and (2) perfectly confident</w:t>
      </w:r>
      <w:r w:rsidR="004D26E8">
        <w:rPr>
          <w:rStyle w:val="FootnoteReference"/>
          <w:rFonts w:eastAsiaTheme="minorEastAsia"/>
        </w:rPr>
        <w:footnoteReference w:id="12"/>
      </w:r>
      <w:r w:rsidR="004D26E8">
        <w:rPr>
          <w:rFonts w:eastAsiaTheme="minorEastAsia"/>
        </w:rPr>
        <w:t xml:space="preserve"> </w:t>
      </w:r>
      <w:r w:rsidR="00C35306">
        <w:rPr>
          <w:rFonts w:eastAsiaTheme="minorEastAsia"/>
        </w:rPr>
        <w:t xml:space="preserve">for all  </w:t>
      </w:r>
      <w:r w:rsidR="00C35306" w:rsidRPr="00C35306">
        <w:rPr>
          <w:rFonts w:eastAsiaTheme="minorEastAsia"/>
          <w:i/>
        </w:rPr>
        <w:t>i</w:t>
      </w:r>
      <w:r w:rsidR="00C35306">
        <w:rPr>
          <w:rFonts w:eastAsiaTheme="minorEastAsia"/>
        </w:rPr>
        <w:t>.</w:t>
      </w:r>
    </w:p>
    <w:p w:rsidR="005D2B7E" w:rsidRDefault="002744E6" w:rsidP="00872EBB">
      <w:pPr>
        <w:rPr>
          <w:rFonts w:eastAsiaTheme="minorEastAsia"/>
        </w:rPr>
      </w:pPr>
      <w:r>
        <w:rPr>
          <w:rFonts w:eastAsiaTheme="minorEastAsia"/>
        </w:rPr>
        <w:t>The reason for</w:t>
      </w:r>
      <w:r w:rsidR="00CC2E8C">
        <w:rPr>
          <w:rFonts w:eastAsiaTheme="minorEastAsia"/>
        </w:rPr>
        <w:t xml:space="preserve"> using</w:t>
      </w:r>
      <w:r w:rsidR="004572CB">
        <w:rPr>
          <w:rFonts w:eastAsiaTheme="minorEastAsia"/>
        </w:rPr>
        <w:t xml:space="preserve"> CEM </w:t>
      </w:r>
      <w:r w:rsidR="00CC2E8C">
        <w:rPr>
          <w:rFonts w:eastAsiaTheme="minorEastAsia"/>
        </w:rPr>
        <w:t>is to increase MoRPE’s resistance to sampling noise</w:t>
      </w:r>
      <w:r w:rsidR="00F7029A">
        <w:rPr>
          <w:rFonts w:eastAsiaTheme="minorEastAsia"/>
        </w:rPr>
        <w:t>.</w:t>
      </w:r>
      <w:r w:rsidR="00720F37">
        <w:rPr>
          <w:rFonts w:eastAsiaTheme="minorEastAsia"/>
        </w:rPr>
        <w:t xml:space="preserve">  </w:t>
      </w:r>
      <w:r w:rsidR="00CC2E8C">
        <w:rPr>
          <w:rFonts w:eastAsiaTheme="minorEastAsia"/>
        </w:rPr>
        <w:t xml:space="preserve">The goal of </w:t>
      </w:r>
      <w:r w:rsidR="00153BA6">
        <w:rPr>
          <w:rFonts w:eastAsiaTheme="minorEastAsia"/>
        </w:rPr>
        <w:t xml:space="preserve">CEM </w:t>
      </w:r>
      <w:r w:rsidR="00CC2E8C">
        <w:rPr>
          <w:rFonts w:eastAsiaTheme="minorEastAsia"/>
        </w:rPr>
        <w:t>is to maximize</w:t>
      </w:r>
      <w:r w:rsidR="00844B81">
        <w:rPr>
          <w:rFonts w:eastAsiaTheme="minorEastAsia"/>
        </w:rPr>
        <w:t xml:space="preserve"> </w:t>
      </w:r>
      <w:r w:rsidR="00153BA6">
        <w:rPr>
          <w:rFonts w:eastAsiaTheme="minorEastAsia"/>
        </w:rPr>
        <w:t xml:space="preserve"> </w:t>
      </w:r>
      <m:oMath>
        <m:r>
          <w:rPr>
            <w:rFonts w:ascii="Cambria Math" w:hAnsi="Cambria Math"/>
          </w:rPr>
          <m:t>λ</m:t>
        </m:r>
      </m:oMath>
      <w:r w:rsidR="00720F37">
        <w:rPr>
          <w:rFonts w:eastAsiaTheme="minorEastAsia"/>
        </w:rPr>
        <w:t xml:space="preserve">  </w:t>
      </w:r>
      <w:r w:rsidR="00153BA6">
        <w:rPr>
          <w:rFonts w:eastAsiaTheme="minorEastAsia"/>
        </w:rPr>
        <w:t xml:space="preserve">which </w:t>
      </w:r>
      <w:r w:rsidR="009F52F7">
        <w:rPr>
          <w:rFonts w:eastAsiaTheme="minorEastAsia"/>
        </w:rPr>
        <w:t xml:space="preserve">is </w:t>
      </w:r>
      <w:r w:rsidR="00153BA6">
        <w:rPr>
          <w:rFonts w:eastAsiaTheme="minorEastAsia"/>
        </w:rPr>
        <w:t>defined as the product</w:t>
      </w:r>
      <w:r w:rsidR="009F52F7">
        <w:rPr>
          <w:rFonts w:eastAsiaTheme="minorEastAsia"/>
        </w:rPr>
        <w:t xml:space="preserve"> of</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 xml:space="preserve">values </w:t>
      </w:r>
      <w:r w:rsidR="00720F37">
        <w:rPr>
          <w:rFonts w:eastAsiaTheme="minorEastAsia"/>
        </w:rPr>
        <w:t>assigned to the correct category</w:t>
      </w:r>
      <w:r w:rsidR="00CC2E8C">
        <w:rPr>
          <w:rFonts w:eastAsiaTheme="minorEastAsia"/>
        </w:rPr>
        <w:t xml:space="preserve"> (see eq. </w:t>
      </w:r>
      <w:r w:rsidR="000312C1">
        <w:rPr>
          <w:rFonts w:eastAsiaTheme="minorEastAsia"/>
        </w:rPr>
        <w:t>15</w:t>
      </w:r>
      <w:r w:rsidR="00CC2E8C">
        <w:rPr>
          <w:rFonts w:eastAsiaTheme="minorEastAsia"/>
        </w:rPr>
        <w:t>)</w:t>
      </w:r>
      <w:r w:rsidR="00720F37">
        <w:rPr>
          <w:rFonts w:eastAsiaTheme="minorEastAsia"/>
        </w:rPr>
        <w:t xml:space="preserve">.  The key is that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tends toward</w:t>
      </w:r>
      <w:r w:rsidR="00A9580C">
        <w:rPr>
          <w:rFonts w:eastAsiaTheme="minorEastAsia"/>
        </w:rPr>
        <w:t xml:space="preserve"> extreme values (</w:t>
      </w:r>
      <w:r w:rsidR="009F52F7">
        <w:rPr>
          <w:rFonts w:eastAsiaTheme="minorEastAsia"/>
        </w:rPr>
        <w:t xml:space="preserve">approaching </w:t>
      </w:r>
      <w:r w:rsidR="00A9580C">
        <w:rPr>
          <w:rFonts w:eastAsiaTheme="minorEastAsia"/>
        </w:rPr>
        <w:t>0 and 1)</w:t>
      </w:r>
      <w:r w:rsidR="00720F37">
        <w:rPr>
          <w:rFonts w:eastAsiaTheme="minorEastAsia"/>
        </w:rPr>
        <w:t xml:space="preserve"> </w:t>
      </w:r>
      <w:r w:rsidR="00153BA6">
        <w:rPr>
          <w:rFonts w:eastAsiaTheme="minorEastAsia"/>
        </w:rPr>
        <w:t xml:space="preserve">as </w:t>
      </w:r>
      <w:r w:rsidR="00720F37">
        <w:rPr>
          <w:rFonts w:eastAsiaTheme="minorEastAsia"/>
        </w:rPr>
        <w:t xml:space="preserve"> </w:t>
      </w:r>
      <w:r w:rsidR="00720F37" w:rsidRPr="00354007">
        <w:rPr>
          <w:b/>
        </w:rPr>
        <w:t>a</w:t>
      </w:r>
      <w:r w:rsidR="00720F37">
        <w:rPr>
          <w:rFonts w:eastAsiaTheme="minorEastAsia"/>
        </w:rPr>
        <w:t xml:space="preserve">  </w:t>
      </w:r>
      <w:r w:rsidR="00153BA6">
        <w:rPr>
          <w:rFonts w:eastAsiaTheme="minorEastAsia"/>
        </w:rPr>
        <w:t xml:space="preserve">approaches </w:t>
      </w:r>
      <w:r w:rsidR="00CC2E8C">
        <w:rPr>
          <w:rFonts w:eastAsiaTheme="minorEastAsia"/>
        </w:rPr>
        <w:t xml:space="preserve">its </w:t>
      </w:r>
      <w:r w:rsidR="00153BA6">
        <w:rPr>
          <w:rFonts w:eastAsiaTheme="minorEastAsia"/>
        </w:rPr>
        <w:t>optima</w:t>
      </w:r>
      <w:r w:rsidR="00720F37">
        <w:rPr>
          <w:rFonts w:eastAsiaTheme="minorEastAsia"/>
        </w:rPr>
        <w:t>.</w:t>
      </w:r>
      <w:r w:rsidR="00720F37">
        <w:rPr>
          <w:rStyle w:val="FootnoteReference"/>
          <w:rFonts w:eastAsiaTheme="minorEastAsia"/>
        </w:rPr>
        <w:footnoteReference w:id="13"/>
      </w:r>
      <w:r w:rsidR="00720F37">
        <w:rPr>
          <w:rFonts w:eastAsiaTheme="minorEastAsia"/>
        </w:rPr>
        <w:t xml:space="preserve">  </w:t>
      </w:r>
      <w:r w:rsidR="00A9580C">
        <w:rPr>
          <w:rFonts w:eastAsiaTheme="minorEastAsia"/>
        </w:rPr>
        <w:t>In addition,</w:t>
      </w:r>
      <w:r w:rsidR="00720F37">
        <w:rPr>
          <w:rFonts w:eastAsiaTheme="minorEastAsia"/>
        </w:rPr>
        <w:t xml:space="preserve">  </w:t>
      </w:r>
      <m:oMath>
        <m:r>
          <w:rPr>
            <w:rFonts w:ascii="Cambria Math" w:hAnsi="Cambria Math"/>
          </w:rPr>
          <m:t>λ</m:t>
        </m:r>
      </m:oMath>
      <w:r w:rsidR="00720F37">
        <w:rPr>
          <w:rFonts w:eastAsiaTheme="minorEastAsia"/>
        </w:rPr>
        <w:t xml:space="preserve">  </w:t>
      </w:r>
      <w:r w:rsidR="009F52F7">
        <w:rPr>
          <w:rFonts w:eastAsiaTheme="minorEastAsia"/>
        </w:rPr>
        <w:t xml:space="preserve">becomes </w:t>
      </w:r>
      <w:r w:rsidR="00F23845">
        <w:rPr>
          <w:rFonts w:eastAsiaTheme="minorEastAsia"/>
        </w:rPr>
        <w:t>increasingly</w:t>
      </w:r>
      <w:r w:rsidR="009F52F7">
        <w:rPr>
          <w:rFonts w:eastAsiaTheme="minorEastAsia"/>
        </w:rPr>
        <w:t xml:space="preserve"> </w:t>
      </w:r>
      <w:r w:rsidR="00F23845">
        <w:rPr>
          <w:rFonts w:eastAsiaTheme="minorEastAsia"/>
        </w:rPr>
        <w:t>sensitive</w:t>
      </w:r>
      <w:r w:rsidR="00A9580C">
        <w:rPr>
          <w:rFonts w:eastAsiaTheme="minorEastAsia"/>
        </w:rPr>
        <w:t xml:space="preserve"> </w:t>
      </w:r>
      <w:r w:rsidR="009F52F7">
        <w:rPr>
          <w:rFonts w:eastAsiaTheme="minorEastAsia"/>
        </w:rPr>
        <w:t>as</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A9580C">
        <w:rPr>
          <w:rFonts w:eastAsiaTheme="minorEastAsia"/>
        </w:rPr>
        <w:t xml:space="preserve">becomes </w:t>
      </w:r>
      <w:r w:rsidR="00F23845">
        <w:rPr>
          <w:rFonts w:eastAsiaTheme="minorEastAsia"/>
        </w:rPr>
        <w:t>increasingly</w:t>
      </w:r>
      <w:r w:rsidR="004572CB">
        <w:rPr>
          <w:rFonts w:eastAsiaTheme="minorEastAsia"/>
        </w:rPr>
        <w:t xml:space="preserve"> extreme</w:t>
      </w:r>
      <w:r w:rsidR="00A9580C">
        <w:rPr>
          <w:rFonts w:eastAsiaTheme="minorEastAsia"/>
        </w:rPr>
        <w:t>.</w:t>
      </w:r>
      <w:r w:rsidR="00A64568">
        <w:rPr>
          <w:rStyle w:val="FootnoteReference"/>
          <w:rFonts w:eastAsiaTheme="minorEastAsia"/>
        </w:rPr>
        <w:footnoteReference w:id="14"/>
      </w:r>
      <w:r w:rsidR="004572CB">
        <w:rPr>
          <w:rFonts w:eastAsiaTheme="minorEastAsia"/>
        </w:rPr>
        <w:t xml:space="preserve">  </w:t>
      </w:r>
      <w:r w:rsidR="00153BA6">
        <w:rPr>
          <w:rFonts w:eastAsiaTheme="minorEastAsia"/>
        </w:rPr>
        <w:t>As a result, MoRPE</w:t>
      </w:r>
      <w:r w:rsidR="00A9580C">
        <w:rPr>
          <w:rFonts w:eastAsiaTheme="minorEastAsia"/>
        </w:rPr>
        <w:t xml:space="preserve"> is </w:t>
      </w:r>
      <w:r w:rsidR="004572CB">
        <w:rPr>
          <w:rFonts w:eastAsiaTheme="minorEastAsia"/>
        </w:rPr>
        <w:t>most</w:t>
      </w:r>
      <w:r w:rsidR="00A9580C">
        <w:rPr>
          <w:rFonts w:eastAsiaTheme="minorEastAsia"/>
        </w:rPr>
        <w:t xml:space="preserve"> </w:t>
      </w:r>
      <w:r w:rsidR="00153BA6">
        <w:rPr>
          <w:rFonts w:eastAsiaTheme="minorEastAsia"/>
        </w:rPr>
        <w:t xml:space="preserve">strongly </w:t>
      </w:r>
      <w:r w:rsidR="00CC2E8C">
        <w:rPr>
          <w:rFonts w:eastAsiaTheme="minorEastAsia"/>
        </w:rPr>
        <w:t>rewarded</w:t>
      </w:r>
      <w:r w:rsidR="00A9580C">
        <w:rPr>
          <w:rFonts w:eastAsiaTheme="minorEastAsia"/>
        </w:rPr>
        <w:t xml:space="preserve"> </w:t>
      </w:r>
      <w:r w:rsidR="00CC2E8C">
        <w:rPr>
          <w:rFonts w:eastAsiaTheme="minorEastAsia"/>
        </w:rPr>
        <w:t>(or punished) whenever it asserts</w:t>
      </w:r>
      <w:r w:rsidR="00A9580C">
        <w:rPr>
          <w:rFonts w:eastAsiaTheme="minorEastAsia"/>
        </w:rPr>
        <w:t xml:space="preserve"> </w:t>
      </w:r>
      <w:r w:rsidR="00153BA6">
        <w:rPr>
          <w:rFonts w:eastAsiaTheme="minorEastAsia"/>
        </w:rPr>
        <w:t xml:space="preserve">extreme values of  </w:t>
      </w:r>
      <m:oMath>
        <m:r>
          <w:rPr>
            <w:rFonts w:ascii="Cambria Math" w:hAnsi="Cambria Math"/>
          </w:rPr>
          <m:t>ρ</m:t>
        </m:r>
        <m:r>
          <w:rPr>
            <w:rFonts w:ascii="Cambria Math" w:eastAsiaTheme="minorEastAsia" w:hAnsi="Cambria Math"/>
          </w:rPr>
          <m:t>(.)</m:t>
        </m:r>
      </m:oMath>
      <w:r w:rsidR="00EC696A">
        <w:rPr>
          <w:rFonts w:eastAsiaTheme="minorEastAsia"/>
        </w:rPr>
        <w:t>, a situation that corresponds to relatively weak sampling noise</w:t>
      </w:r>
      <w:r w:rsidR="00A9580C">
        <w:rPr>
          <w:rFonts w:eastAsiaTheme="minorEastAsia"/>
        </w:rPr>
        <w:t>.</w:t>
      </w:r>
      <w:r w:rsidR="00EC696A">
        <w:rPr>
          <w:rFonts w:eastAsiaTheme="minorEastAsia"/>
        </w:rPr>
        <w:t xml:space="preserve">  In contrast, sampling noise is stronger when</w:t>
      </w:r>
      <w:r w:rsidR="00844B81">
        <w:rPr>
          <w:rFonts w:eastAsiaTheme="minorEastAsia"/>
        </w:rPr>
        <w:t xml:space="preserve"> values of</w:t>
      </w:r>
      <w:r w:rsidR="00EC696A">
        <w:rPr>
          <w:rFonts w:eastAsiaTheme="minorEastAsia"/>
        </w:rPr>
        <w:t xml:space="preserve">  </w:t>
      </w:r>
      <m:oMath>
        <m:r>
          <w:rPr>
            <w:rFonts w:ascii="Cambria Math" w:hAnsi="Cambria Math"/>
          </w:rPr>
          <m:t>ρ</m:t>
        </m:r>
        <m:r>
          <w:rPr>
            <w:rFonts w:ascii="Cambria Math" w:eastAsiaTheme="minorEastAsia" w:hAnsi="Cambria Math"/>
          </w:rPr>
          <m:t>(.)</m:t>
        </m:r>
      </m:oMath>
      <w:r w:rsidR="00EC696A">
        <w:rPr>
          <w:rFonts w:eastAsiaTheme="minorEastAsia"/>
        </w:rPr>
        <w:t xml:space="preserve">  are non-extreme.</w:t>
      </w:r>
      <w:r w:rsidR="00EC696A">
        <w:rPr>
          <w:rStyle w:val="FootnoteReference"/>
          <w:rFonts w:eastAsiaTheme="minorEastAsia"/>
        </w:rPr>
        <w:footnoteReference w:id="15"/>
      </w:r>
      <w:r>
        <w:rPr>
          <w:rFonts w:eastAsiaTheme="minorEastAsia"/>
        </w:rPr>
        <w:t xml:space="preserve">  The bottom line is that CEM optimizes MoRPE by considering accuracy </w:t>
      </w:r>
      <w:r w:rsidRPr="002744E6">
        <w:rPr>
          <w:rFonts w:eastAsiaTheme="minorEastAsia"/>
          <w:u w:val="single"/>
        </w:rPr>
        <w:t>and</w:t>
      </w:r>
      <w:r>
        <w:rPr>
          <w:rFonts w:eastAsiaTheme="minorEastAsia"/>
        </w:rPr>
        <w:t xml:space="preserve"> confidence.</w:t>
      </w:r>
    </w:p>
    <w:p w:rsidR="005D2B7E" w:rsidRDefault="005D2B7E" w:rsidP="00872EBB">
      <w:pPr>
        <w:rPr>
          <w:rFonts w:eastAsiaTheme="minorEastAsia"/>
        </w:rPr>
      </w:pPr>
    </w:p>
    <w:p w:rsidR="005D2B7E" w:rsidRDefault="005D2B7E" w:rsidP="00872EBB">
      <w:pPr>
        <w:rPr>
          <w:rFonts w:eastAsiaTheme="minorEastAsia"/>
        </w:rPr>
      </w:pPr>
      <w:r>
        <w:rPr>
          <w:rFonts w:eastAsiaTheme="minorEastAsia"/>
        </w:rPr>
        <w:t>CEM imposes the following characteristics on MoRPE</w:t>
      </w:r>
      <w:r w:rsidR="00A36125">
        <w:rPr>
          <w:rFonts w:eastAsiaTheme="minorEastAsia"/>
        </w:rPr>
        <w:t>:</w:t>
      </w:r>
    </w:p>
    <w:p w:rsidR="005D2B7E" w:rsidRDefault="005D2B7E" w:rsidP="00F23845">
      <w:pPr>
        <w:pStyle w:val="ListParagraph"/>
        <w:numPr>
          <w:ilvl w:val="0"/>
          <w:numId w:val="3"/>
        </w:numPr>
        <w:rPr>
          <w:rFonts w:eastAsiaTheme="minorEastAsia"/>
        </w:rPr>
      </w:pPr>
      <w:r>
        <w:rPr>
          <w:rFonts w:eastAsiaTheme="minorEastAsia"/>
        </w:rPr>
        <w:t>MoRPE is rewarded for obtaining high classification accuracy.</w:t>
      </w:r>
    </w:p>
    <w:p w:rsidR="00F23845" w:rsidRDefault="00F23845" w:rsidP="00F23845">
      <w:pPr>
        <w:pStyle w:val="ListParagraph"/>
        <w:numPr>
          <w:ilvl w:val="0"/>
          <w:numId w:val="3"/>
        </w:numPr>
        <w:rPr>
          <w:rFonts w:eastAsiaTheme="minorEastAsia"/>
        </w:rPr>
      </w:pPr>
      <w:r>
        <w:rPr>
          <w:rFonts w:eastAsiaTheme="minorEastAsia"/>
        </w:rPr>
        <w:t xml:space="preserve">When MoRPE guesses </w:t>
      </w:r>
      <w:r w:rsidRPr="00B14CE6">
        <w:rPr>
          <w:rFonts w:eastAsiaTheme="minorEastAsia"/>
          <w:u w:val="single"/>
        </w:rPr>
        <w:t>correctly</w:t>
      </w:r>
      <w:r>
        <w:rPr>
          <w:rFonts w:eastAsiaTheme="minorEastAsia"/>
        </w:rPr>
        <w:t xml:space="preserve">, it </w:t>
      </w:r>
      <w:r w:rsidR="005D2B7E">
        <w:rPr>
          <w:rFonts w:eastAsiaTheme="minorEastAsia"/>
        </w:rPr>
        <w:t>is rewarded for</w:t>
      </w:r>
      <w:r>
        <w:rPr>
          <w:rFonts w:eastAsiaTheme="minorEastAsia"/>
        </w:rPr>
        <w:t xml:space="preserve"> assert</w:t>
      </w:r>
      <w:r w:rsidR="005D2B7E">
        <w:rPr>
          <w:rFonts w:eastAsiaTheme="minorEastAsia"/>
        </w:rPr>
        <w:t>ing</w:t>
      </w:r>
      <w:r>
        <w:rPr>
          <w:rFonts w:eastAsiaTheme="minorEastAsia"/>
        </w:rPr>
        <w:t xml:space="preserve"> </w:t>
      </w:r>
      <w:r w:rsidRPr="009273FF">
        <w:rPr>
          <w:rFonts w:eastAsiaTheme="minorEastAsia"/>
          <w:u w:val="single"/>
        </w:rPr>
        <w:t>high</w:t>
      </w:r>
      <w:r>
        <w:rPr>
          <w:rFonts w:eastAsiaTheme="minorEastAsia"/>
        </w:rPr>
        <w:t xml:space="preserve"> confidence.</w:t>
      </w:r>
    </w:p>
    <w:p w:rsidR="00F23845" w:rsidRDefault="00F23845" w:rsidP="00F23845">
      <w:pPr>
        <w:pStyle w:val="ListParagraph"/>
        <w:numPr>
          <w:ilvl w:val="0"/>
          <w:numId w:val="3"/>
        </w:numPr>
        <w:rPr>
          <w:rFonts w:eastAsiaTheme="minorEastAsia"/>
        </w:rPr>
      </w:pPr>
      <w:r w:rsidRPr="009273FF">
        <w:rPr>
          <w:rFonts w:eastAsiaTheme="minorEastAsia"/>
        </w:rPr>
        <w:t xml:space="preserve">When </w:t>
      </w:r>
      <w:r>
        <w:rPr>
          <w:rFonts w:eastAsiaTheme="minorEastAsia"/>
        </w:rPr>
        <w:t>MoRPE</w:t>
      </w:r>
      <w:r w:rsidRPr="009273FF">
        <w:rPr>
          <w:rFonts w:eastAsiaTheme="minorEastAsia"/>
        </w:rPr>
        <w:t xml:space="preserve"> </w:t>
      </w:r>
      <w:r>
        <w:rPr>
          <w:rFonts w:eastAsiaTheme="minorEastAsia"/>
        </w:rPr>
        <w:t xml:space="preserve">guesses </w:t>
      </w:r>
      <w:r w:rsidRPr="00B14CE6">
        <w:rPr>
          <w:rFonts w:eastAsiaTheme="minorEastAsia"/>
          <w:u w:val="single"/>
        </w:rPr>
        <w:t>incorrectly</w:t>
      </w:r>
      <w:r w:rsidRPr="009273FF">
        <w:rPr>
          <w:rFonts w:eastAsiaTheme="minorEastAsia"/>
        </w:rPr>
        <w:t xml:space="preserve">, it </w:t>
      </w:r>
      <w:r w:rsidR="005D2B7E">
        <w:rPr>
          <w:rFonts w:eastAsiaTheme="minorEastAsia"/>
        </w:rPr>
        <w:t>is rewarded for</w:t>
      </w:r>
      <w:r w:rsidRPr="009273FF">
        <w:rPr>
          <w:rFonts w:eastAsiaTheme="minorEastAsia"/>
        </w:rPr>
        <w:t xml:space="preserve"> </w:t>
      </w:r>
      <w:r>
        <w:rPr>
          <w:rFonts w:eastAsiaTheme="minorEastAsia"/>
        </w:rPr>
        <w:t>assert</w:t>
      </w:r>
      <w:r w:rsidR="005D2B7E">
        <w:rPr>
          <w:rFonts w:eastAsiaTheme="minorEastAsia"/>
        </w:rPr>
        <w:t>ing</w:t>
      </w:r>
      <w:r w:rsidRPr="009273FF">
        <w:rPr>
          <w:rFonts w:eastAsiaTheme="minorEastAsia"/>
        </w:rPr>
        <w:t xml:space="preserve"> </w:t>
      </w:r>
      <w:r w:rsidRPr="009273FF">
        <w:rPr>
          <w:rFonts w:eastAsiaTheme="minorEastAsia"/>
          <w:u w:val="single"/>
        </w:rPr>
        <w:t>low</w:t>
      </w:r>
      <w:r w:rsidRPr="009273FF">
        <w:rPr>
          <w:rFonts w:eastAsiaTheme="minorEastAsia"/>
        </w:rPr>
        <w:t xml:space="preserve"> confidence.</w:t>
      </w:r>
    </w:p>
    <w:p w:rsidR="00F23845" w:rsidRPr="00B14CE6" w:rsidRDefault="00A01A51" w:rsidP="00F23845">
      <w:pPr>
        <w:pStyle w:val="ListParagraph"/>
        <w:numPr>
          <w:ilvl w:val="0"/>
          <w:numId w:val="3"/>
        </w:numPr>
        <w:rPr>
          <w:rFonts w:eastAsiaTheme="minorEastAsia"/>
        </w:rPr>
      </w:pPr>
      <w:r>
        <w:rPr>
          <w:rFonts w:eastAsiaTheme="minorEastAsia"/>
        </w:rPr>
        <w:t xml:space="preserve">When </w:t>
      </w:r>
      <w:r w:rsidR="005D2B7E">
        <w:rPr>
          <w:rFonts w:eastAsiaTheme="minorEastAsia"/>
        </w:rPr>
        <w:t xml:space="preserve">MoRPE </w:t>
      </w:r>
      <w:r>
        <w:rPr>
          <w:rFonts w:eastAsiaTheme="minorEastAsia"/>
        </w:rPr>
        <w:t xml:space="preserve">guesses incorrectly while asserting high confidence, a </w:t>
      </w:r>
      <w:r w:rsidR="00A36125">
        <w:rPr>
          <w:rFonts w:eastAsiaTheme="minorEastAsia"/>
        </w:rPr>
        <w:t xml:space="preserve">very </w:t>
      </w:r>
      <w:r>
        <w:rPr>
          <w:rFonts w:eastAsiaTheme="minorEastAsia"/>
        </w:rPr>
        <w:t xml:space="preserve">strong penalty is imposed, so MoRPE tends to avoid </w:t>
      </w:r>
      <w:r w:rsidR="00A36125">
        <w:rPr>
          <w:rFonts w:eastAsiaTheme="minorEastAsia"/>
        </w:rPr>
        <w:t>making such errors</w:t>
      </w:r>
      <w:r w:rsidR="005D2B7E">
        <w:rPr>
          <w:rFonts w:eastAsiaTheme="minorEastAsia"/>
        </w:rPr>
        <w:t>.</w:t>
      </w:r>
      <w:r>
        <w:rPr>
          <w:rStyle w:val="FootnoteReference"/>
          <w:rFonts w:eastAsiaTheme="minorEastAsia"/>
        </w:rPr>
        <w:footnoteReference w:id="16"/>
      </w:r>
    </w:p>
    <w:p w:rsidR="00472A23" w:rsidRDefault="00E72606" w:rsidP="00472A23">
      <w:pPr>
        <w:pStyle w:val="Heading2"/>
        <w:rPr>
          <w:rFonts w:eastAsiaTheme="minorEastAsia"/>
        </w:rPr>
      </w:pPr>
      <w:r>
        <w:rPr>
          <w:rFonts w:eastAsiaTheme="minorEastAsia"/>
        </w:rPr>
        <w:lastRenderedPageBreak/>
        <w:t>Extending</w:t>
      </w:r>
      <w:r w:rsidR="00472A23">
        <w:rPr>
          <w:rFonts w:eastAsiaTheme="minorEastAsia"/>
        </w:rPr>
        <w:t xml:space="preserve"> MoRPE</w:t>
      </w:r>
    </w:p>
    <w:p w:rsidR="001528DC" w:rsidRDefault="00E72606" w:rsidP="001528DC">
      <w:pPr>
        <w:rPr>
          <w:rFonts w:eastAsiaTheme="minorEastAsia"/>
        </w:rPr>
      </w:pPr>
      <w:r>
        <w:rPr>
          <w:rFonts w:eastAsiaTheme="minorEastAsia"/>
        </w:rPr>
        <w:t xml:space="preserve">So far, I have defined MoRPE in the context of a standard 2-category classification problem.  </w:t>
      </w:r>
      <w:r w:rsidR="001528DC">
        <w:rPr>
          <w:rFonts w:eastAsiaTheme="minorEastAsia"/>
        </w:rPr>
        <w:t xml:space="preserve">MoRPE can be </w:t>
      </w:r>
      <w:r>
        <w:rPr>
          <w:rFonts w:eastAsiaTheme="minorEastAsia"/>
        </w:rPr>
        <w:t>extended</w:t>
      </w:r>
      <w:r w:rsidR="001528DC">
        <w:rPr>
          <w:rFonts w:eastAsiaTheme="minorEastAsia"/>
        </w:rPr>
        <w:t xml:space="preserve"> to accommodate a wide</w:t>
      </w:r>
      <w:r>
        <w:rPr>
          <w:rFonts w:eastAsiaTheme="minorEastAsia"/>
        </w:rPr>
        <w:t>r</w:t>
      </w:r>
      <w:r w:rsidR="001528DC">
        <w:rPr>
          <w:rFonts w:eastAsiaTheme="minorEastAsia"/>
        </w:rPr>
        <w:t xml:space="preserve"> variety of </w:t>
      </w:r>
      <w:r>
        <w:rPr>
          <w:rFonts w:eastAsiaTheme="minorEastAsia"/>
        </w:rPr>
        <w:t>contexts</w:t>
      </w:r>
      <w:r w:rsidR="00394194">
        <w:rPr>
          <w:rFonts w:eastAsiaTheme="minorEastAsia"/>
        </w:rPr>
        <w:t>, two of which are discussed here</w:t>
      </w:r>
      <w:r w:rsidR="001528DC">
        <w:rPr>
          <w:rFonts w:eastAsiaTheme="minorEastAsia"/>
        </w:rPr>
        <w:t>.  First</w:t>
      </w:r>
      <w:r w:rsidR="00D15786">
        <w:rPr>
          <w:rFonts w:eastAsiaTheme="minorEastAsia"/>
        </w:rPr>
        <w:t xml:space="preserve"> </w:t>
      </w:r>
      <w:r w:rsidR="001E6D52">
        <w:rPr>
          <w:rFonts w:eastAsiaTheme="minorEastAsia"/>
        </w:rPr>
        <w:t>I</w:t>
      </w:r>
      <w:r w:rsidR="001528DC">
        <w:rPr>
          <w:rFonts w:eastAsiaTheme="minorEastAsia"/>
        </w:rPr>
        <w:t xml:space="preserve"> consider the case where </w:t>
      </w:r>
      <w:r>
        <w:rPr>
          <w:rFonts w:eastAsiaTheme="minorEastAsia"/>
        </w:rPr>
        <w:t>we want to specify equal prior probabilities (or base-rates) of each category, irrespective of the base-rates observed in the sample</w:t>
      </w:r>
      <w:r w:rsidR="00D15786">
        <w:rPr>
          <w:rFonts w:eastAsiaTheme="minorEastAsia"/>
        </w:rPr>
        <w:t xml:space="preserve">.  Second </w:t>
      </w:r>
      <w:r w:rsidR="001E6D52">
        <w:rPr>
          <w:rFonts w:eastAsiaTheme="minorEastAsia"/>
        </w:rPr>
        <w:t>I</w:t>
      </w:r>
      <w:r w:rsidR="001528DC">
        <w:rPr>
          <w:rFonts w:eastAsiaTheme="minorEastAsia"/>
        </w:rPr>
        <w:t xml:space="preserve"> consider </w:t>
      </w:r>
      <w:r w:rsidR="00C412CC">
        <w:rPr>
          <w:rFonts w:eastAsiaTheme="minorEastAsia"/>
        </w:rPr>
        <w:t>the multi-category problem (for more than 2 categories)</w:t>
      </w:r>
      <w:r w:rsidR="001528DC">
        <w:rPr>
          <w:rFonts w:eastAsiaTheme="minorEastAsia"/>
        </w:rPr>
        <w:t>.</w:t>
      </w:r>
    </w:p>
    <w:p w:rsidR="00472A23" w:rsidRDefault="00472A23" w:rsidP="001528DC">
      <w:pPr>
        <w:pStyle w:val="Heading3"/>
        <w:rPr>
          <w:rFonts w:eastAsiaTheme="minorEastAsia"/>
        </w:rPr>
      </w:pPr>
      <w:r>
        <w:rPr>
          <w:rFonts w:eastAsiaTheme="minorEastAsia"/>
        </w:rPr>
        <w:t xml:space="preserve">Enforcing Equal Base-Rates </w:t>
      </w:r>
      <w:r w:rsidR="00803816">
        <w:rPr>
          <w:rFonts w:eastAsiaTheme="minorEastAsia"/>
        </w:rPr>
        <w:t xml:space="preserve">(a.k.a. Equal </w:t>
      </w:r>
      <w:r>
        <w:rPr>
          <w:rFonts w:eastAsiaTheme="minorEastAsia"/>
        </w:rPr>
        <w:t>Priors</w:t>
      </w:r>
      <w:r w:rsidR="00803816">
        <w:rPr>
          <w:rFonts w:eastAsiaTheme="minorEastAsia"/>
        </w:rPr>
        <w:t>)</w:t>
      </w:r>
    </w:p>
    <w:p w:rsidR="00C412CC" w:rsidRDefault="00E209CD" w:rsidP="00632105">
      <w:pPr>
        <w:rPr>
          <w:rFonts w:eastAsiaTheme="minorEastAsia"/>
        </w:rPr>
      </w:pPr>
      <w:r>
        <w:rPr>
          <w:rFonts w:eastAsiaTheme="minorEastAsia"/>
        </w:rPr>
        <w:t xml:space="preserve">It is often the case that a training sample will contain unequal representation from each category, yet the analyst wants </w:t>
      </w:r>
      <w:r w:rsidR="00472A23">
        <w:rPr>
          <w:rFonts w:eastAsiaTheme="minorEastAsia"/>
        </w:rPr>
        <w:t xml:space="preserve">to treat the situation as though each category has </w:t>
      </w:r>
      <w:r w:rsidR="00C412CC">
        <w:rPr>
          <w:rFonts w:eastAsiaTheme="minorEastAsia"/>
        </w:rPr>
        <w:t>an equal prior probability of appearing</w:t>
      </w:r>
      <w:r w:rsidR="00486C52">
        <w:rPr>
          <w:rFonts w:eastAsiaTheme="minorEastAsia"/>
        </w:rPr>
        <w:t xml:space="preserve">.  </w:t>
      </w:r>
      <w:r w:rsidR="002744E6">
        <w:rPr>
          <w:rFonts w:eastAsiaTheme="minorEastAsia"/>
        </w:rPr>
        <w:t>In a case like this</w:t>
      </w:r>
      <w:r w:rsidR="00C412CC">
        <w:rPr>
          <w:rFonts w:eastAsiaTheme="minorEastAsia"/>
        </w:rPr>
        <w:t xml:space="preserve">, </w:t>
      </w:r>
      <w:r w:rsidR="00472A23">
        <w:rPr>
          <w:rFonts w:eastAsiaTheme="minorEastAsia"/>
        </w:rPr>
        <w:t xml:space="preserve">each category </w:t>
      </w:r>
      <w:r w:rsidR="00C412CC">
        <w:rPr>
          <w:rFonts w:eastAsiaTheme="minorEastAsia"/>
        </w:rPr>
        <w:t>should have</w:t>
      </w:r>
      <w:r w:rsidR="00472A23">
        <w:rPr>
          <w:rFonts w:eastAsiaTheme="minorEastAsia"/>
        </w:rPr>
        <w:t xml:space="preserve"> </w:t>
      </w:r>
      <w:r>
        <w:rPr>
          <w:rFonts w:eastAsiaTheme="minorEastAsia"/>
        </w:rPr>
        <w:t xml:space="preserve">equal influence over the parameters  </w:t>
      </w:r>
      <w:r w:rsidRPr="00E209CD">
        <w:rPr>
          <w:rFonts w:eastAsiaTheme="minorEastAsia"/>
          <w:b/>
        </w:rPr>
        <w:t>a</w:t>
      </w:r>
      <w:r>
        <w:rPr>
          <w:rFonts w:eastAsiaTheme="minorEastAsia"/>
        </w:rPr>
        <w:t>.</w:t>
      </w:r>
    </w:p>
    <w:p w:rsidR="00472A23" w:rsidRDefault="00C412CC" w:rsidP="00632105">
      <w:pPr>
        <w:rPr>
          <w:rFonts w:eastAsiaTheme="minorEastAsia"/>
        </w:rPr>
      </w:pPr>
      <w:r>
        <w:rPr>
          <w:rFonts w:eastAsiaTheme="minorEastAsia"/>
        </w:rPr>
        <w:t xml:space="preserve">MoRPE </w:t>
      </w:r>
      <w:r w:rsidR="002744E6">
        <w:rPr>
          <w:rFonts w:eastAsiaTheme="minorEastAsia"/>
        </w:rPr>
        <w:t xml:space="preserve">can be adjusted to enforce </w:t>
      </w:r>
      <w:r>
        <w:rPr>
          <w:rFonts w:eastAsiaTheme="minorEastAsia"/>
        </w:rPr>
        <w:t>equal</w:t>
      </w:r>
      <w:r w:rsidR="00486C52">
        <w:rPr>
          <w:rFonts w:eastAsiaTheme="minorEastAsia"/>
        </w:rPr>
        <w:t xml:space="preserve"> </w:t>
      </w:r>
      <w:r>
        <w:rPr>
          <w:rFonts w:eastAsiaTheme="minorEastAsia"/>
        </w:rPr>
        <w:t>priors (or base-rates)</w:t>
      </w:r>
      <w:r w:rsidR="00486C52">
        <w:rPr>
          <w:rFonts w:eastAsiaTheme="minorEastAsia"/>
        </w:rPr>
        <w:t xml:space="preserve"> </w:t>
      </w:r>
      <w:r w:rsidR="00E209CD">
        <w:rPr>
          <w:rFonts w:eastAsiaTheme="minorEastAsia"/>
        </w:rPr>
        <w:t xml:space="preserve">by </w:t>
      </w:r>
      <w:r w:rsidR="00472A23">
        <w:rPr>
          <w:rFonts w:eastAsiaTheme="minorEastAsia"/>
        </w:rPr>
        <w:t>compu</w:t>
      </w:r>
      <w:r w:rsidR="00AE3F73">
        <w:rPr>
          <w:rFonts w:eastAsiaTheme="minorEastAsia"/>
        </w:rPr>
        <w:t xml:space="preserve">ting a weight for each category  </w:t>
      </w:r>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r>
          <m:rPr>
            <m:sty m:val="p"/>
          </m:rPr>
          <w:rPr>
            <w:rFonts w:ascii="Cambria Math" w:hAnsi="Cambria Math"/>
          </w:rPr>
          <m:t>}</m:t>
        </m:r>
      </m:oMath>
      <w:r w:rsidR="00AE3F73">
        <w:rPr>
          <w:rFonts w:eastAsiaTheme="minorEastAsia"/>
        </w:rPr>
        <w:t xml:space="preserve"> </w:t>
      </w:r>
      <w:r w:rsidR="0079594E">
        <w:rPr>
          <w:rFonts w:eastAsiaTheme="minorEastAsia"/>
        </w:rPr>
        <w:t>.  These weights are determined</w:t>
      </w:r>
      <w:r w:rsidR="00AE3F73">
        <w:rPr>
          <w:rFonts w:eastAsiaTheme="minorEastAsia"/>
        </w:rPr>
        <w:t xml:space="preserve"> from the total number of data sampled from each category </w:t>
      </w:r>
      <m:oMath>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m:rPr>
            <m:sty m:val="p"/>
          </m:rPr>
          <w:rPr>
            <w:rFonts w:ascii="Cambria Math" w:hAnsi="Cambria Math"/>
          </w:rPr>
          <m:t>}</m:t>
        </m:r>
      </m:oMath>
      <w:r w:rsidR="00AE3F73">
        <w:rPr>
          <w:rFonts w:eastAsiaTheme="minorEastAsia"/>
        </w:rPr>
        <w:t>.</w:t>
      </w:r>
      <w:r w:rsidR="00803816">
        <w:rPr>
          <w:rFonts w:eastAsiaTheme="minorEastAsia"/>
        </w:rPr>
        <w:t xml:space="preserve">  The weight for some category  </w:t>
      </w:r>
      <w:r w:rsidR="00803816">
        <w:rPr>
          <w:rFonts w:eastAsiaTheme="minorEastAsia"/>
          <w:i/>
        </w:rPr>
        <w:t>c</w:t>
      </w:r>
      <w:r w:rsidR="00803816" w:rsidRPr="007D1B81">
        <w:rPr>
          <w:rFonts w:eastAsiaTheme="minorEastAsia"/>
        </w:rPr>
        <w:t xml:space="preserve">  </w:t>
      </w:r>
      <w:r w:rsidR="00803816">
        <w:rPr>
          <w:rFonts w:eastAsiaTheme="minorEastAsia"/>
        </w:rPr>
        <w:t>is computed as follows.</w:t>
      </w:r>
    </w:p>
    <w:p w:rsidR="00803816" w:rsidRP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841E11" w:rsidP="00803816">
            <w:pPr>
              <w:ind w:firstLine="0"/>
            </w:pPr>
            <m:oMathPara>
              <m:oMath>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M</m:t>
                    </m:r>
                    <m:sSub>
                      <m:sSubPr>
                        <m:ctrlPr>
                          <w:rPr>
                            <w:rFonts w:ascii="Cambria Math" w:eastAsiaTheme="minorHAnsi" w:hAnsi="Cambria Math"/>
                            <w:i/>
                          </w:rPr>
                        </m:ctrlPr>
                      </m:sSubPr>
                      <m:e>
                        <m:r>
                          <w:rPr>
                            <w:rFonts w:ascii="Cambria Math" w:hAnsi="Cambria Math"/>
                          </w:rPr>
                          <m:t>N</m:t>
                        </m:r>
                      </m:e>
                      <m:sub>
                        <m:r>
                          <w:rPr>
                            <w:rFonts w:ascii="Cambria Math" w:hAnsi="Cambria Math"/>
                          </w:rPr>
                          <m:t>c</m:t>
                        </m:r>
                      </m:sub>
                    </m:sSub>
                  </m:den>
                </m:f>
                <m:nary>
                  <m:naryPr>
                    <m:chr m:val="∑"/>
                    <m:limLoc m:val="undOvr"/>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N</m:t>
                        </m:r>
                      </m:e>
                      <m:sub>
                        <m:r>
                          <w:rPr>
                            <w:rFonts w:ascii="Cambria Math" w:hAnsi="Cambria Math"/>
                          </w:rPr>
                          <m:t>i</m:t>
                        </m:r>
                      </m:sub>
                    </m:sSub>
                  </m:e>
                </m:nary>
              </m:oMath>
            </m:oMathPara>
          </w:p>
        </w:tc>
        <w:tc>
          <w:tcPr>
            <w:tcW w:w="359" w:type="pct"/>
            <w:vAlign w:val="center"/>
          </w:tcPr>
          <w:p w:rsidR="00803816" w:rsidRDefault="00803816" w:rsidP="00803816">
            <w:pPr>
              <w:ind w:firstLine="0"/>
            </w:pPr>
            <w:r>
              <w:t>(</w:t>
            </w:r>
            <w:r w:rsidR="000312C1">
              <w:t>16</w:t>
            </w:r>
            <w:r>
              <w:t>)</w:t>
            </w:r>
          </w:p>
        </w:tc>
      </w:tr>
    </w:tbl>
    <w:p w:rsidR="001528DC" w:rsidRDefault="001528DC"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7</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841E11" w:rsidP="002820E0">
            <w:pPr>
              <w:ind w:firstLine="0"/>
            </w:pPr>
            <m:oMathPara>
              <m:oMath>
                <m:acc>
                  <m:accPr>
                    <m:chr m:val="̃"/>
                    <m:ctrlPr>
                      <w:rPr>
                        <w:rFonts w:ascii="Cambria Math" w:hAnsi="Cambria Math"/>
                        <w:i/>
                      </w:rPr>
                    </m:ctrlPr>
                  </m:accPr>
                  <m:e>
                    <m:r>
                      <w:rPr>
                        <w:rFonts w:ascii="Cambria Math" w:hAnsi="Cambria Math"/>
                      </w:rPr>
                      <m:t>ρ</m:t>
                    </m:r>
                  </m:e>
                </m:acc>
                <m:r>
                  <w:rPr>
                    <w:rFonts w:ascii="Cambria Math" w:hAnsi="Cambria Math"/>
                  </w:rPr>
                  <m:t>(c|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+b/M</m:t>
                    </m:r>
                  </m:num>
                  <m:den>
                    <m:nary>
                      <m:naryPr>
                        <m:chr m:val="∑"/>
                        <m:limLoc m:val="subSup"/>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sSub>
                              <m:sSubPr>
                                <m:ctrlPr>
                                  <w:rPr>
                                    <w:rFonts w:ascii="Cambria Math" w:eastAsiaTheme="minorHAnsi" w:hAnsi="Cambria Math"/>
                                    <w:i/>
                                  </w:rPr>
                                </m:ctrlPr>
                              </m:sSubPr>
                              <m:e>
                                <m:r>
                                  <w:rPr>
                                    <w:rFonts w:ascii="Cambria Math" w:hAnsi="Cambria Math"/>
                                  </w:rPr>
                                  <m:t>w</m:t>
                                </m:r>
                              </m:e>
                              <m:sub>
                                <m:r>
                                  <w:rPr>
                                    <w:rFonts w:ascii="Cambria Math" w:hAnsi="Cambria Math"/>
                                  </w:rPr>
                                  <m:t>i</m:t>
                                </m:r>
                              </m:sub>
                            </m:sSub>
                            <m:r>
                              <w:rPr>
                                <w:rFonts w:ascii="Cambria Math" w:hAnsi="Cambria Math"/>
                              </w:rPr>
                              <m:t>n</m:t>
                            </m:r>
                          </m:e>
                          <m:sub>
                            <m:r>
                              <w:rPr>
                                <w:rFonts w:ascii="Cambria Math" w:hAnsi="Cambria Math"/>
                              </w:rPr>
                              <m:t>i,j</m:t>
                            </m:r>
                          </m:sub>
                        </m:sSub>
                      </m:e>
                    </m:nary>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q(y)Q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r>
                      <w:rPr>
                        <w:rFonts w:ascii="Cambria Math" w:hAnsi="Cambria Math"/>
                      </w:rPr>
                      <m:t>,</m:t>
                    </m:r>
                    <m:r>
                      <m:rPr>
                        <m:sty m:val="b"/>
                      </m:rPr>
                      <w:rPr>
                        <w:rFonts w:ascii="Cambria Math" w:hAnsi="Cambria Math"/>
                      </w:rPr>
                      <m:t>a</m:t>
                    </m:r>
                  </m:e>
                </m:d>
              </m:oMath>
            </m:oMathPara>
          </w:p>
        </w:tc>
        <w:tc>
          <w:tcPr>
            <w:tcW w:w="304" w:type="pct"/>
            <w:vAlign w:val="center"/>
          </w:tcPr>
          <w:p w:rsidR="00803816" w:rsidRDefault="00803816" w:rsidP="000A010E">
            <w:pPr>
              <w:ind w:firstLine="0"/>
            </w:pPr>
            <w:r>
              <w:t>(</w:t>
            </w:r>
            <w:r w:rsidR="000312C1">
              <w:t>17</w:t>
            </w:r>
            <w:r>
              <w:t>)</w:t>
            </w:r>
          </w:p>
        </w:tc>
      </w:tr>
    </w:tbl>
    <w:p w:rsidR="00803816" w:rsidRDefault="00803816"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14</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803816" w:rsidP="00327502">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803816" w:rsidRDefault="00803816" w:rsidP="00803816">
            <w:pPr>
              <w:ind w:firstLine="0"/>
            </w:pPr>
            <w:r>
              <w:t>(</w:t>
            </w:r>
            <w:r w:rsidR="000312C1">
              <w:t>18</w:t>
            </w:r>
            <w:r>
              <w:t>)</w:t>
            </w:r>
          </w:p>
        </w:tc>
      </w:tr>
    </w:tbl>
    <w:p w:rsidR="00803816" w:rsidRDefault="00803816" w:rsidP="00632105">
      <w:pPr>
        <w:rPr>
          <w:rFonts w:eastAsiaTheme="minorEastAsia"/>
        </w:rPr>
      </w:pPr>
    </w:p>
    <w:p w:rsidR="00472A23"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15</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803816" w:rsidP="00327502">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/N</m:t>
                        </m:r>
                      </m:sup>
                    </m:sSup>
                  </m:e>
                </m:nary>
              </m:oMath>
            </m:oMathPara>
          </w:p>
        </w:tc>
        <w:tc>
          <w:tcPr>
            <w:tcW w:w="359" w:type="pct"/>
            <w:vAlign w:val="center"/>
          </w:tcPr>
          <w:p w:rsidR="00803816" w:rsidRDefault="00803816" w:rsidP="00803816">
            <w:pPr>
              <w:ind w:firstLine="0"/>
            </w:pPr>
            <w:r>
              <w:t>(</w:t>
            </w:r>
            <w:r w:rsidR="000312C1">
              <w:t>19</w:t>
            </w:r>
            <w:r>
              <w:t>)</w:t>
            </w:r>
          </w:p>
        </w:tc>
      </w:tr>
    </w:tbl>
    <w:p w:rsidR="00803816" w:rsidRDefault="00803816" w:rsidP="00632105">
      <w:pPr>
        <w:rPr>
          <w:rFonts w:eastAsiaTheme="minorEastAsia"/>
        </w:rPr>
      </w:pPr>
    </w:p>
    <w:p w:rsidR="00A6014B" w:rsidRPr="00354007" w:rsidRDefault="00FA1AE2" w:rsidP="00632105">
      <w:r>
        <w:rPr>
          <w:rFonts w:eastAsiaTheme="minorEastAsia"/>
        </w:rPr>
        <w:lastRenderedPageBreak/>
        <w:t xml:space="preserve">When MoRPE is altered by the preceding steps (eq. </w:t>
      </w:r>
      <w:r w:rsidR="000312C1">
        <w:rPr>
          <w:rFonts w:eastAsiaTheme="minorEastAsia"/>
        </w:rPr>
        <w:t>16</w:t>
      </w:r>
      <w:r>
        <w:rPr>
          <w:rFonts w:eastAsiaTheme="minorEastAsia"/>
        </w:rPr>
        <w:t>-</w:t>
      </w:r>
      <w:r w:rsidR="000312C1">
        <w:rPr>
          <w:rFonts w:eastAsiaTheme="minorEastAsia"/>
        </w:rPr>
        <w:t>19</w:t>
      </w:r>
      <w:r>
        <w:rPr>
          <w:rFonts w:eastAsiaTheme="minorEastAsia"/>
        </w:rPr>
        <w:t>)</w:t>
      </w:r>
      <w:r w:rsidR="006E33A5">
        <w:rPr>
          <w:rFonts w:eastAsiaTheme="minorEastAsia"/>
        </w:rPr>
        <w:t xml:space="preserve">, it will always </w:t>
      </w:r>
      <w:r w:rsidR="00803816">
        <w:rPr>
          <w:rFonts w:eastAsiaTheme="minorEastAsia"/>
        </w:rPr>
        <w:t>behave as if each category ha</w:t>
      </w:r>
      <w:r w:rsidR="006E33A5">
        <w:rPr>
          <w:rFonts w:eastAsiaTheme="minorEastAsia"/>
        </w:rPr>
        <w:t>s</w:t>
      </w:r>
      <w:r w:rsidR="00803816">
        <w:rPr>
          <w:rFonts w:eastAsiaTheme="minorEastAsia"/>
        </w:rPr>
        <w:t xml:space="preserve"> equal </w:t>
      </w:r>
      <w:r w:rsidR="00C412CC">
        <w:rPr>
          <w:rFonts w:eastAsiaTheme="minorEastAsia"/>
        </w:rPr>
        <w:t xml:space="preserve">priors or </w:t>
      </w:r>
      <w:r w:rsidR="00803816">
        <w:rPr>
          <w:rFonts w:eastAsiaTheme="minorEastAsia"/>
        </w:rPr>
        <w:t>base-rates.</w:t>
      </w:r>
      <w:r w:rsidR="002E1A49">
        <w:rPr>
          <w:rFonts w:eastAsiaTheme="minorEastAsia"/>
        </w:rPr>
        <w:t xml:space="preserve">  This is useful for applications where one category is extremely rare.  </w:t>
      </w:r>
      <w:r w:rsidR="00B34070">
        <w:rPr>
          <w:rFonts w:eastAsiaTheme="minorEastAsia"/>
        </w:rPr>
        <w:t xml:space="preserve">This </w:t>
      </w:r>
      <w:r w:rsidR="002E1A49">
        <w:rPr>
          <w:rFonts w:eastAsiaTheme="minorEastAsia"/>
        </w:rPr>
        <w:t xml:space="preserve">allows the rare category to have equal influence over the solution, and this </w:t>
      </w:r>
      <w:r w:rsidR="00B34070">
        <w:rPr>
          <w:rFonts w:eastAsiaTheme="minorEastAsia"/>
        </w:rPr>
        <w:t>may be</w:t>
      </w:r>
      <w:r w:rsidR="002E1A49">
        <w:rPr>
          <w:rFonts w:eastAsiaTheme="minorEastAsia"/>
        </w:rPr>
        <w:t xml:space="preserve"> important when the rare category has high utility.</w:t>
      </w:r>
    </w:p>
    <w:p w:rsidR="00A02AFD" w:rsidRDefault="00A02AFD" w:rsidP="00A02AFD">
      <w:pPr>
        <w:pStyle w:val="Heading3"/>
      </w:pPr>
      <w:r>
        <w:t>Multiple Categories</w:t>
      </w:r>
    </w:p>
    <w:p w:rsidR="00394194" w:rsidRDefault="00027E8E" w:rsidP="00472A23">
      <w:pPr>
        <w:contextualSpacing/>
      </w:pPr>
      <w:r>
        <w:t xml:space="preserve">The ability to precisely estimate an optimal classifier for the 2-category problem leads to another important ability:  The ability to handle </w:t>
      </w:r>
      <w:r w:rsidR="002039C1">
        <w:t xml:space="preserve">problems with multiple categories </w:t>
      </w:r>
      <w:r w:rsidR="00117B58">
        <w:t>in a natural way</w:t>
      </w:r>
      <w:r w:rsidR="002039C1">
        <w:t xml:space="preserve">.  Other classifiers tend to employ special tricks for handling multiple categories, but these tricks require the analyst to make additional assumptions that are difficult to justify.  MoRPE is different because it </w:t>
      </w:r>
      <w:r w:rsidR="00394194">
        <w:t>simply leverages</w:t>
      </w:r>
      <w:r w:rsidR="002039C1">
        <w:t xml:space="preserve"> </w:t>
      </w:r>
      <w:r w:rsidR="00394194">
        <w:t>its remarkable precision for</w:t>
      </w:r>
      <w:r w:rsidR="002039C1">
        <w:t xml:space="preserve"> 2-category</w:t>
      </w:r>
      <w:r w:rsidR="00394194">
        <w:t xml:space="preserve"> problems</w:t>
      </w:r>
      <w:r w:rsidR="002039C1">
        <w:t>.</w:t>
      </w:r>
    </w:p>
    <w:p w:rsidR="00027E8E" w:rsidRDefault="00C412CC" w:rsidP="00472A23">
      <w:pPr>
        <w:contextualSpacing/>
      </w:pPr>
      <w:r>
        <w:t xml:space="preserve">There are many possible ways of leveraging MoRPE from a 2-category classifier into an </w:t>
      </w:r>
      <w:r w:rsidRPr="002039C1">
        <w:rPr>
          <w:i/>
        </w:rPr>
        <w:t>M</w:t>
      </w:r>
      <w:r>
        <w:t>-category classifier.  Here I describe the most simple approach which I believe is typically the best approach.</w:t>
      </w:r>
    </w:p>
    <w:p w:rsidR="002039C1" w:rsidRDefault="002039C1" w:rsidP="002039C1">
      <w:pPr>
        <w:ind w:firstLine="0"/>
        <w:contextualSpacing/>
      </w:pPr>
    </w:p>
    <w:p w:rsidR="002039C1" w:rsidRDefault="002039C1" w:rsidP="002039C1">
      <w:pPr>
        <w:ind w:firstLine="0"/>
        <w:contextualSpacing/>
      </w:pPr>
      <w:r w:rsidRPr="002039C1">
        <w:rPr>
          <w:b/>
        </w:rPr>
        <w:t>Key Point</w:t>
      </w:r>
      <w:r>
        <w:t xml:space="preserve">:  Since MoRPE is capable of estimating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w:t>
      </w:r>
      <w:r w:rsidR="00117B58">
        <w:t xml:space="preserve">as  </w:t>
      </w:r>
      <m:oMath>
        <m:r>
          <w:rPr>
            <w:rFonts w:ascii="Cambria Math" w:hAnsi="Cambria Math"/>
          </w:rPr>
          <m:t>ρ</m:t>
        </m:r>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r>
              <m:rPr>
                <m:sty m:val="b"/>
              </m:rPr>
              <w:rPr>
                <w:rFonts w:ascii="Cambria Math" w:hAnsi="Cambria Math"/>
              </w:rPr>
              <m:t>a</m:t>
            </m:r>
          </m:e>
        </m:d>
      </m:oMath>
      <w:r w:rsidR="00117B58">
        <w:t xml:space="preserve">  </w:t>
      </w:r>
      <w:r>
        <w:t xml:space="preserve">with remarkable precision for the 2-category problem, the </w:t>
      </w:r>
      <w:r w:rsidRPr="002039C1">
        <w:rPr>
          <w:i/>
        </w:rPr>
        <w:t>M</w:t>
      </w:r>
      <w:r>
        <w:t xml:space="preserve">-category problem </w:t>
      </w:r>
      <w:r w:rsidR="0079594E">
        <w:t xml:space="preserve">can be solved implicitly by computing solutions to  </w:t>
      </w:r>
      <w:r w:rsidR="0079594E" w:rsidRPr="0079594E">
        <w:rPr>
          <w:i/>
        </w:rPr>
        <w:t>M</w:t>
      </w:r>
      <w:r w:rsidR="0079594E">
        <w:t xml:space="preserve">  distinct 2-category problems.</w:t>
      </w:r>
    </w:p>
    <w:p w:rsidR="002039C1" w:rsidRDefault="002039C1" w:rsidP="002039C1">
      <w:pPr>
        <w:ind w:firstLine="0"/>
        <w:contextualSpacing/>
      </w:pPr>
    </w:p>
    <w:p w:rsidR="00C412CC" w:rsidRDefault="00C412CC" w:rsidP="00027E8E">
      <w:r>
        <w:t xml:space="preserve">In the case of  </w:t>
      </w:r>
      <m:oMath>
        <m:r>
          <w:rPr>
            <w:rFonts w:ascii="Cambria Math" w:hAnsi="Cambria Math"/>
          </w:rPr>
          <m:t>M=2</m:t>
        </m:r>
      </m:oMath>
      <w:r>
        <w:t xml:space="preserve">  where  </w:t>
      </w:r>
      <m:oMath>
        <m:r>
          <w:rPr>
            <w:rFonts w:ascii="Cambria Math" w:hAnsi="Cambria Math"/>
          </w:rPr>
          <m:t>c∈{1,2}</m:t>
        </m:r>
      </m:oMath>
      <w:r>
        <w:t xml:space="preserve">, we use </w:t>
      </w:r>
      <w:r w:rsidR="004C5CC8">
        <w:t>a single</w:t>
      </w:r>
      <w:r>
        <w:t xml:space="preserve"> multivariate polynomial </w:t>
      </w:r>
      <w:r w:rsidR="004C5CC8">
        <w:t xml:space="preserve">function </w:t>
      </w:r>
      <w:r>
        <w:t xml:space="preserve">to estimate </w:t>
      </w:r>
      <w:r w:rsidR="004C5CC8">
        <w:t>a single</w:t>
      </w:r>
      <w:r>
        <w:t xml:space="preserve"> probability, say </w:t>
      </w:r>
      <m:oMath>
        <m:r>
          <w:rPr>
            <w:rFonts w:ascii="Cambria Math" w:hAnsi="Cambria Math"/>
          </w:rPr>
          <m:t>p</m:t>
        </m:r>
        <m:d>
          <m:dPr>
            <m:ctrlPr>
              <w:rPr>
                <w:rFonts w:ascii="Cambria Math" w:hAnsi="Cambria Math"/>
                <w:i/>
              </w:rPr>
            </m:ctrlPr>
          </m:dPr>
          <m:e>
            <m:r>
              <w:rPr>
                <w:rFonts w:ascii="Cambria Math" w:hAnsi="Cambria Math"/>
              </w:rPr>
              <m:t>1</m:t>
            </m:r>
          </m:e>
          <m:e>
            <m:r>
              <m:rPr>
                <m:nor/>
              </m:rPr>
              <w:rPr>
                <w:b/>
              </w:rPr>
              <m:t>x</m:t>
            </m:r>
          </m:e>
        </m:d>
      </m:oMath>
      <w:r>
        <w:t xml:space="preserve">.  The second probability is free because we know  </w:t>
      </w:r>
      <m:oMath>
        <m:r>
          <w:rPr>
            <w:rFonts w:ascii="Cambria Math" w:hAnsi="Cambria Math"/>
          </w:rPr>
          <m:t>p</m:t>
        </m:r>
        <m:d>
          <m:dPr>
            <m:ctrlPr>
              <w:rPr>
                <w:rFonts w:ascii="Cambria Math" w:hAnsi="Cambria Math"/>
                <w:i/>
              </w:rPr>
            </m:ctrlPr>
          </m:dPr>
          <m:e>
            <m:r>
              <m:rPr>
                <m:sty m:val="p"/>
              </m:rPr>
              <w:rPr>
                <w:rFonts w:ascii="Cambria Math" w:hAnsi="Cambria Math" w:cs="Cambria"/>
                <w:sz w:val="24"/>
                <w:szCs w:val="24"/>
                <w:lang w:bidi="ar-SA"/>
              </w:rPr>
              <m:t>2</m:t>
            </m:r>
          </m:e>
          <m:e>
            <m:r>
              <m:rPr>
                <m:nor/>
              </m:rPr>
              <w:rPr>
                <w:rFonts w:ascii="Cambria Math"/>
                <w:b/>
              </w:rPr>
              <m:t>x</m:t>
            </m:r>
          </m:e>
        </m:d>
        <m:r>
          <w:rPr>
            <w:rFonts w:ascii="Cambria Math" w:hAnsi="Cambria Math"/>
          </w:rPr>
          <m:t>=1-p</m:t>
        </m:r>
        <m:d>
          <m:dPr>
            <m:ctrlPr>
              <w:rPr>
                <w:rFonts w:ascii="Cambria Math" w:hAnsi="Cambria Math"/>
                <w:i/>
              </w:rPr>
            </m:ctrlPr>
          </m:dPr>
          <m:e>
            <m:r>
              <w:rPr>
                <w:rFonts w:ascii="Cambria Math" w:hAnsi="Cambria Math"/>
              </w:rPr>
              <m:t>1</m:t>
            </m:r>
          </m:e>
          <m:e>
            <m:r>
              <m:rPr>
                <m:nor/>
              </m:rPr>
              <w:rPr>
                <w:b/>
              </w:rPr>
              <m:t>x</m:t>
            </m:r>
          </m:e>
        </m:d>
        <m:r>
          <w:rPr>
            <w:rFonts w:ascii="Cambria Math" w:hAnsi="Cambria Math"/>
          </w:rPr>
          <m:t>.</m:t>
        </m:r>
      </m:oMath>
    </w:p>
    <w:p w:rsidR="00117B58" w:rsidRDefault="00027E8E" w:rsidP="00027E8E">
      <w:r>
        <w:t xml:space="preserve">In the case of  </w:t>
      </w:r>
      <m:oMath>
        <m:r>
          <w:rPr>
            <w:rFonts w:ascii="Cambria Math" w:hAnsi="Cambria Math"/>
          </w:rPr>
          <m:t>M&gt;2</m:t>
        </m:r>
      </m:oMath>
      <w:r>
        <w:t xml:space="preserve">  where  </w:t>
      </w:r>
      <m:oMath>
        <m:r>
          <w:rPr>
            <w:rFonts w:ascii="Cambria Math" w:hAnsi="Cambria Math"/>
          </w:rPr>
          <m:t>c∈{1,…,M}</m:t>
        </m:r>
      </m:oMath>
      <w:r>
        <w:t xml:space="preserve">, </w:t>
      </w:r>
      <w:r w:rsidR="00643167">
        <w:t xml:space="preserve">we are required to use </w:t>
      </w:r>
      <w:r w:rsidR="00643167" w:rsidRPr="00643167">
        <w:rPr>
          <w:i/>
        </w:rPr>
        <w:t>M</w:t>
      </w:r>
      <w:r w:rsidR="00643167">
        <w:t xml:space="preserve"> distinct polynomial functions.  In fact, </w:t>
      </w:r>
      <w:r w:rsidR="001E6D52">
        <w:t>I</w:t>
      </w:r>
      <w:r w:rsidR="00643167">
        <w:t xml:space="preserve"> actually implement MoRPE as a collection of </w:t>
      </w:r>
      <w:r w:rsidR="00643167">
        <w:rPr>
          <w:i/>
        </w:rPr>
        <w:t>M</w:t>
      </w:r>
      <w:r w:rsidR="00643167">
        <w:t xml:space="preserve"> distinct 2-category classifiers, then </w:t>
      </w:r>
      <w:r w:rsidR="001E6D52">
        <w:t>I</w:t>
      </w:r>
      <w:r w:rsidR="00643167">
        <w:t xml:space="preserve"> combine the results to arrive at </w:t>
      </w:r>
      <w:r w:rsidR="00117B58">
        <w:t>a single</w:t>
      </w:r>
      <w:r w:rsidR="00643167">
        <w:t xml:space="preserve"> </w:t>
      </w:r>
      <w:r w:rsidR="00643167" w:rsidRPr="00643167">
        <w:rPr>
          <w:i/>
        </w:rPr>
        <w:t>M</w:t>
      </w:r>
      <w:r w:rsidR="00643167">
        <w:t>-category classifier.  The remainder of this section adopts a special notation where the 2-category classifiers are noted with a subscript</w:t>
      </w:r>
      <w:r w:rsidR="00C412CC">
        <w:t xml:space="preserve">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rsidR="00C412CC">
        <w:t xml:space="preserve">  </w:t>
      </w:r>
      <w:r w:rsidR="00117B58">
        <w:t xml:space="preserve"> while the resultant </w:t>
      </w:r>
      <w:r w:rsidR="00117B58" w:rsidRPr="00117B58">
        <w:rPr>
          <w:i/>
        </w:rPr>
        <w:t>M</w:t>
      </w:r>
      <w:r w:rsidR="00117B58">
        <w:t>-category classifier has no subscript</w:t>
      </w:r>
      <w:r w:rsidR="00C412CC">
        <w:t xml:space="preserve">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6A1564">
        <w:rPr>
          <w:rFonts w:eastAsiaTheme="minorEastAsia"/>
        </w:rPr>
        <w:t xml:space="preserve">  where  </w:t>
      </w:r>
      <m:oMath>
        <m:r>
          <m:rPr>
            <m:sty m:val="b"/>
          </m:rPr>
          <w:rPr>
            <w:rFonts w:ascii="Cambria Math" w:hAnsi="Cambria Math"/>
          </w:rPr>
          <m:t>A=</m:t>
        </m:r>
        <m:d>
          <m:dPr>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b/>
                        </w:rPr>
                      </m:ctrlPr>
                    </m:sSubPr>
                    <m:e>
                      <m:r>
                        <m:rPr>
                          <m:sty m:val="b"/>
                        </m:rPr>
                        <w:rPr>
                          <w:rFonts w:ascii="Cambria Math" w:hAnsi="Cambria Math"/>
                        </w:rPr>
                        <m:t>a</m:t>
                      </m:r>
                    </m:e>
                    <m:sub>
                      <m:r>
                        <w:rPr>
                          <w:rFonts w:ascii="Cambria Math" w:hAnsi="Cambria Math"/>
                        </w:rPr>
                        <m:t>1</m:t>
                      </m:r>
                    </m:sub>
                  </m:sSub>
                </m:e>
                <m:e>
                  <m:r>
                    <m:rPr>
                      <m:sty m:val="b"/>
                    </m:rPr>
                    <w:rPr>
                      <w:rFonts w:ascii="Cambria Math" w:hAnsi="Cambria Math"/>
                    </w:rPr>
                    <m:t>…</m:t>
                  </m:r>
                </m:e>
                <m:e>
                  <m:sSub>
                    <m:sSubPr>
                      <m:ctrlPr>
                        <w:rPr>
                          <w:rFonts w:ascii="Cambria Math" w:hAnsi="Cambria Math"/>
                          <w:b/>
                        </w:rPr>
                      </m:ctrlPr>
                    </m:sSubPr>
                    <m:e>
                      <m:r>
                        <m:rPr>
                          <m:sty m:val="b"/>
                        </m:rPr>
                        <w:rPr>
                          <w:rFonts w:ascii="Cambria Math" w:hAnsi="Cambria Math"/>
                        </w:rPr>
                        <m:t>a</m:t>
                      </m:r>
                    </m:e>
                    <m:sub>
                      <m:r>
                        <w:rPr>
                          <w:rFonts w:ascii="Cambria Math" w:hAnsi="Cambria Math"/>
                        </w:rPr>
                        <m:t>M</m:t>
                      </m:r>
                    </m:sub>
                  </m:sSub>
                </m:e>
              </m:mr>
            </m:m>
          </m:e>
        </m:d>
      </m:oMath>
      <w:r w:rsidR="00643167">
        <w:t>.</w:t>
      </w:r>
    </w:p>
    <w:p w:rsidR="00027E8E" w:rsidRPr="00643167" w:rsidRDefault="00027E8E" w:rsidP="00027E8E">
      <w:r>
        <w:t xml:space="preserve">Each </w:t>
      </w:r>
      <m:oMath>
        <m:r>
          <w:rPr>
            <w:rFonts w:ascii="Cambria Math" w:hAnsi="Cambria Math"/>
          </w:rPr>
          <m:t>c</m:t>
        </m:r>
      </m:oMath>
      <w:r>
        <w:t xml:space="preserve">–th </w:t>
      </w:r>
      <w:r w:rsidR="00117B58">
        <w:t xml:space="preserve">2-category </w:t>
      </w:r>
      <w:r>
        <w:t xml:space="preserve">classifier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t xml:space="preserve">  serves the purpose of separating category  </w:t>
      </w:r>
      <m:oMath>
        <m:r>
          <w:rPr>
            <w:rFonts w:ascii="Cambria Math" w:hAnsi="Cambria Math"/>
          </w:rPr>
          <m:t>c</m:t>
        </m:r>
      </m:oMath>
      <w:r>
        <w:t xml:space="preserve">  from the aggregate of all other categories.  These  </w:t>
      </w:r>
      <w:r w:rsidRPr="008A766F">
        <w:rPr>
          <w:i/>
        </w:rPr>
        <w:t>M</w:t>
      </w:r>
      <w:r>
        <w:t xml:space="preserve">  distinct 2-category classifiers can then be combined into a single </w:t>
      </w:r>
      <w:r w:rsidRPr="00074942">
        <w:rPr>
          <w:i/>
        </w:rPr>
        <w:t>M</w:t>
      </w:r>
      <w:r>
        <w:t xml:space="preserve">-category classifier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 xml:space="preserve">  using the following equation.</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6A1564" w:rsidP="006A1564">
            <w:pPr>
              <w:ind w:firstLine="0"/>
            </w:pPr>
            <m:oMathPara>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nary>
                      <m:naryPr>
                        <m:chr m:val="∑"/>
                        <m:limLoc m:val="undOvr"/>
                        <m:ctrlPr>
                          <w:rPr>
                            <w:rFonts w:ascii="Cambria Math" w:eastAsiaTheme="minorHAnsi" w:hAnsi="Cambria Math"/>
                            <w:i/>
                          </w:rPr>
                        </m:ctrlPr>
                      </m:naryPr>
                      <m:sub>
                        <m:r>
                          <w:rPr>
                            <w:rFonts w:ascii="Cambria Math" w:eastAsiaTheme="minorHAnsi" w:hAnsi="Cambria Math"/>
                          </w:rPr>
                          <m:t>m=1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e>
                    </m:nary>
                  </m:den>
                </m:f>
              </m:oMath>
            </m:oMathPara>
          </w:p>
        </w:tc>
        <w:tc>
          <w:tcPr>
            <w:tcW w:w="304" w:type="pct"/>
            <w:vAlign w:val="center"/>
          </w:tcPr>
          <w:p w:rsidR="00027E8E" w:rsidRDefault="00027E8E" w:rsidP="008F5390">
            <w:pPr>
              <w:ind w:firstLine="0"/>
            </w:pPr>
            <w:r>
              <w:t>(</w:t>
            </w:r>
            <w:r w:rsidR="000312C1">
              <w:t>20</w:t>
            </w:r>
            <w:r>
              <w:t>)</w:t>
            </w:r>
          </w:p>
        </w:tc>
      </w:tr>
    </w:tbl>
    <w:p w:rsidR="00027E8E" w:rsidRDefault="00027E8E" w:rsidP="00027E8E">
      <w:pPr>
        <w:ind w:firstLine="0"/>
      </w:pPr>
    </w:p>
    <w:p w:rsidR="00027E8E" w:rsidRDefault="006A1564" w:rsidP="00027E8E">
      <w:r>
        <w:lastRenderedPageBreak/>
        <w:t xml:space="preserve">Upon routine inspection, we notice that the previous equation is not biased towards any particular category.  </w:t>
      </w:r>
      <w:r w:rsidR="004C5CC8">
        <w:t>The previous equation</w:t>
      </w:r>
      <w:r>
        <w:t xml:space="preserve"> also guarantees </w:t>
      </w:r>
      <w:r w:rsidR="00027E8E">
        <w:t xml:space="preserve">that the following </w:t>
      </w:r>
      <w:r w:rsidR="004C5CC8">
        <w:t>equation</w:t>
      </w:r>
      <w:r w:rsidR="00027E8E">
        <w:t xml:space="preserve"> is always satisfied.</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841E11" w:rsidP="006A1564">
            <w:pPr>
              <w:ind w:firstLine="0"/>
            </w:pPr>
            <m:oMathPara>
              <m:oMath>
                <m:f>
                  <m:fPr>
                    <m:ctrlPr>
                      <w:rPr>
                        <w:rFonts w:ascii="Cambria Math" w:hAnsi="Cambria Math"/>
                        <w:i/>
                      </w:rPr>
                    </m:ctrlPr>
                  </m:fPr>
                  <m:num>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num>
                  <m:den>
                    <m:r>
                      <w:rPr>
                        <w:rFonts w:ascii="Cambria Math" w:hAnsi="Cambria Math"/>
                      </w:rPr>
                      <m:t>ρ(m|</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den>
                </m:f>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den>
                </m:f>
                <m:r>
                  <w:rPr>
                    <w:rFonts w:ascii="Cambria Math" w:hAnsi="Cambria Math"/>
                  </w:rPr>
                  <m:t xml:space="preserve">       ∀ m∈{1,…,M}, c∈{1,…,M}</m:t>
                </m:r>
              </m:oMath>
            </m:oMathPara>
          </w:p>
        </w:tc>
        <w:tc>
          <w:tcPr>
            <w:tcW w:w="304" w:type="pct"/>
            <w:vAlign w:val="center"/>
          </w:tcPr>
          <w:p w:rsidR="00027E8E" w:rsidRDefault="00027E8E" w:rsidP="00027E8E">
            <w:pPr>
              <w:ind w:firstLine="0"/>
            </w:pPr>
            <w:r>
              <w:t>(</w:t>
            </w:r>
            <w:r w:rsidR="000312C1">
              <w:t>21</w:t>
            </w:r>
            <w:r>
              <w:t>)</w:t>
            </w:r>
          </w:p>
        </w:tc>
      </w:tr>
    </w:tbl>
    <w:p w:rsidR="00027E8E" w:rsidRDefault="00027E8E" w:rsidP="00027E8E">
      <w:pPr>
        <w:ind w:firstLine="0"/>
      </w:pPr>
    </w:p>
    <w:p w:rsidR="00027E8E" w:rsidRDefault="006A1564" w:rsidP="00027E8E">
      <w:r>
        <w:t xml:space="preserve">During optimization, the </w:t>
      </w:r>
      <w:r w:rsidRPr="006A1564">
        <w:rPr>
          <w:i/>
        </w:rPr>
        <w:t>M</w:t>
      </w:r>
      <w:r>
        <w:t xml:space="preserve">-distinct 2-category classifiers are first optimized separately (as if </w:t>
      </w:r>
      <w:r w:rsidR="00580498">
        <w:t>taken from separate</w:t>
      </w:r>
      <w:r>
        <w:t xml:space="preserve"> 2-category problems).  Next the parameters are optimized together to generate a holistic </w:t>
      </w:r>
      <w:r w:rsidRPr="006A1564">
        <w:rPr>
          <w:i/>
        </w:rPr>
        <w:t>M</w:t>
      </w:r>
      <w:r>
        <w:t xml:space="preserve">-category solution </w:t>
      </w:r>
      <w:r w:rsidR="00117B58">
        <w:t xml:space="preserve">to the  </w:t>
      </w:r>
      <w:r w:rsidR="00117B58" w:rsidRPr="00117B58">
        <w:rPr>
          <w:i/>
        </w:rPr>
        <w:t>M</w:t>
      </w:r>
      <w:r w:rsidR="00117B58">
        <w:t>-category problem.</w:t>
      </w:r>
      <w:r w:rsidR="00580498">
        <w:t xml:space="preserve">  </w:t>
      </w:r>
      <w:r w:rsidR="00E53AF3">
        <w:t>Just as before, t</w:t>
      </w:r>
      <w:r w:rsidR="00394194">
        <w:t>he optimization objective is to minimize conditional entropy.  The definitions of conditional entropy, provided earlier, are all compatible with the notion of multiple categories</w:t>
      </w:r>
      <w:r w:rsidR="000937DB">
        <w:t>; but they should be altered to incorporate the quantity defined in eq. 20.</w:t>
      </w:r>
    </w:p>
    <w:p w:rsidR="000937DB" w:rsidRDefault="000937DB" w:rsidP="000937DB">
      <w:r>
        <w:t>I replace equation 14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0"/>
        <w:gridCol w:w="629"/>
      </w:tblGrid>
      <w:tr w:rsidR="000937DB" w:rsidTr="000937DB">
        <w:tc>
          <w:tcPr>
            <w:tcW w:w="4668"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32" w:type="pct"/>
            <w:vAlign w:val="center"/>
          </w:tcPr>
          <w:p w:rsidR="000937DB" w:rsidRDefault="000937DB" w:rsidP="000937DB">
            <w:pPr>
              <w:ind w:firstLine="0"/>
            </w:pPr>
            <w:r>
              <w:t>(22)</w:t>
            </w:r>
          </w:p>
        </w:tc>
      </w:tr>
      <w:tr w:rsidR="000937DB" w:rsidTr="000937DB">
        <w:tc>
          <w:tcPr>
            <w:tcW w:w="4668" w:type="pct"/>
          </w:tcPr>
          <w:p w:rsidR="000937DB" w:rsidRDefault="000937DB" w:rsidP="000937DB">
            <w:pPr>
              <w:ind w:firstLine="0"/>
              <w:rPr>
                <w:rFonts w:ascii="Cambria" w:eastAsia="Times New Roman" w:hAnsi="Cambria" w:cs="Times New Roman"/>
              </w:rPr>
            </w:pPr>
          </w:p>
        </w:tc>
        <w:tc>
          <w:tcPr>
            <w:tcW w:w="332" w:type="pct"/>
            <w:vAlign w:val="center"/>
          </w:tcPr>
          <w:p w:rsidR="000937DB" w:rsidRDefault="000937DB" w:rsidP="000937DB">
            <w:pPr>
              <w:ind w:firstLine="0"/>
            </w:pPr>
          </w:p>
        </w:tc>
      </w:tr>
    </w:tbl>
    <w:p w:rsidR="002708A0" w:rsidRDefault="002708A0" w:rsidP="000937DB">
      <w:pPr>
        <w:rPr>
          <w:rFonts w:eastAsiaTheme="minorEastAsia"/>
        </w:rPr>
      </w:pPr>
    </w:p>
    <w:p w:rsidR="000937DB" w:rsidRDefault="000937DB" w:rsidP="000937DB">
      <w:pPr>
        <w:rPr>
          <w:rFonts w:eastAsiaTheme="minorEastAsia"/>
        </w:rPr>
      </w:pPr>
      <w:r>
        <w:rPr>
          <w:rFonts w:eastAsiaTheme="minorEastAsia"/>
        </w:rPr>
        <w:t>I replace eq. 18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937DB" w:rsidTr="00841E11">
        <w:tc>
          <w:tcPr>
            <w:tcW w:w="4696"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0937DB" w:rsidRDefault="000937DB" w:rsidP="000937DB">
            <w:pPr>
              <w:ind w:firstLine="0"/>
            </w:pPr>
            <w:r>
              <w:t>(23)</w:t>
            </w:r>
          </w:p>
        </w:tc>
      </w:tr>
    </w:tbl>
    <w:p w:rsidR="000937DB" w:rsidRDefault="000937DB" w:rsidP="002708A0">
      <w:pPr>
        <w:ind w:firstLine="0"/>
      </w:pPr>
    </w:p>
    <w:p w:rsidR="00A02AFD" w:rsidRDefault="00F5393F" w:rsidP="00F5393F">
      <w:pPr>
        <w:pStyle w:val="Heading2"/>
        <w:jc w:val="center"/>
      </w:pPr>
      <w:r>
        <w:t>Discussion</w:t>
      </w:r>
    </w:p>
    <w:p w:rsidR="00F5393F" w:rsidRDefault="00636C87" w:rsidP="00F5393F">
      <w:r>
        <w:t xml:space="preserve">MoRPE is a powerful new method for approximating an optimal classifier with remarkable precision.  Its design flows from basic assumptions about </w:t>
      </w:r>
      <w:r w:rsidR="003C0E1F">
        <w:t>the</w:t>
      </w:r>
      <w:r>
        <w:t xml:space="preserve"> fundamental nuisance of sampling noise.  Like any method, MoRPE has specific limitations that </w:t>
      </w:r>
      <w:r w:rsidR="003C0E1F">
        <w:t>determine</w:t>
      </w:r>
      <w:r>
        <w:t xml:space="preserve"> how it should be applied.</w:t>
      </w:r>
    </w:p>
    <w:p w:rsidR="00F5393F" w:rsidRPr="00F5393F" w:rsidRDefault="00F5393F" w:rsidP="00F5393F">
      <w:pPr>
        <w:pStyle w:val="Heading2"/>
      </w:pPr>
      <w:r>
        <w:t>Limitations of MoRPE</w:t>
      </w:r>
    </w:p>
    <w:p w:rsidR="008A09CB" w:rsidRDefault="008A09CB" w:rsidP="008A09CB">
      <w:pPr>
        <w:rPr>
          <w:rFonts w:eastAsiaTheme="minorEastAsia"/>
        </w:rPr>
      </w:pPr>
      <w:r>
        <w:rPr>
          <w:rFonts w:eastAsiaTheme="minorEastAsia"/>
        </w:rPr>
        <w:t xml:space="preserve">MoRPE has three primary limitations.  </w:t>
      </w:r>
      <w:r w:rsidRPr="00A02D7C">
        <w:rPr>
          <w:rFonts w:eastAsiaTheme="minorEastAsia"/>
        </w:rPr>
        <w:t xml:space="preserve">First, like all comparable methods, this method approximates the optimal classifier for a given formulation of  </w:t>
      </w:r>
      <w:r>
        <w:rPr>
          <w:rFonts w:eastAsiaTheme="minorEastAsia"/>
          <w:b/>
        </w:rPr>
        <w:t>x</w:t>
      </w:r>
      <w:r w:rsidRPr="00A02D7C">
        <w:rPr>
          <w:rFonts w:eastAsiaTheme="minorEastAsia"/>
        </w:rPr>
        <w:t xml:space="preserve">, </w:t>
      </w:r>
      <w:r>
        <w:rPr>
          <w:rFonts w:eastAsiaTheme="minorEastAsia"/>
        </w:rPr>
        <w:t xml:space="preserve">but </w:t>
      </w:r>
      <w:r w:rsidRPr="00A02D7C">
        <w:rPr>
          <w:rFonts w:eastAsiaTheme="minorEastAsia"/>
        </w:rPr>
        <w:t xml:space="preserve">not all possible formulations of  </w:t>
      </w:r>
      <w:r>
        <w:rPr>
          <w:rFonts w:eastAsiaTheme="minorEastAsia"/>
          <w:b/>
        </w:rPr>
        <w:t>x</w:t>
      </w:r>
      <w:r w:rsidRPr="00A02D7C">
        <w:rPr>
          <w:rFonts w:eastAsiaTheme="minorEastAsia"/>
        </w:rPr>
        <w:t>.  When a user applies the method, they have freedom to formulate</w:t>
      </w:r>
      <w:r>
        <w:rPr>
          <w:rFonts w:eastAsiaTheme="minorEastAsia"/>
        </w:rPr>
        <w:t xml:space="preserve"> </w:t>
      </w:r>
      <w:r w:rsidRPr="00A02D7C">
        <w:rPr>
          <w:rFonts w:eastAsiaTheme="minorEastAsia"/>
        </w:rPr>
        <w:t xml:space="preserve"> </w:t>
      </w:r>
      <w:r>
        <w:rPr>
          <w:rFonts w:eastAsiaTheme="minorEastAsia"/>
          <w:b/>
        </w:rPr>
        <w:t>x</w:t>
      </w:r>
      <w:r w:rsidRPr="00A02D7C">
        <w:rPr>
          <w:rFonts w:eastAsiaTheme="minorEastAsia"/>
        </w:rPr>
        <w:t xml:space="preserve">  however they choose.  In </w:t>
      </w:r>
      <w:r w:rsidRPr="00A02D7C">
        <w:rPr>
          <w:rFonts w:eastAsiaTheme="minorEastAsia"/>
        </w:rPr>
        <w:lastRenderedPageBreak/>
        <w:t xml:space="preserve">many (perhaps </w:t>
      </w:r>
      <w:r w:rsidR="0079594E">
        <w:rPr>
          <w:rFonts w:eastAsiaTheme="minorEastAsia"/>
        </w:rPr>
        <w:t>all</w:t>
      </w:r>
      <w:r w:rsidRPr="00A02D7C">
        <w:rPr>
          <w:rFonts w:eastAsiaTheme="minorEastAsia"/>
        </w:rPr>
        <w:t xml:space="preserve">) applications,  </w:t>
      </w:r>
      <w:r>
        <w:rPr>
          <w:rFonts w:eastAsiaTheme="minorEastAsia"/>
          <w:b/>
        </w:rPr>
        <w:t>x</w:t>
      </w:r>
      <w:r w:rsidRPr="00A02D7C">
        <w:rPr>
          <w:rFonts w:eastAsiaTheme="minorEastAsia"/>
        </w:rPr>
        <w:t xml:space="preserve">  is a simple representation of a more complex signal</w:t>
      </w:r>
      <w:r>
        <w:rPr>
          <w:rFonts w:eastAsiaTheme="minorEastAsia"/>
        </w:rPr>
        <w:t xml:space="preserve">.  In such cases, </w:t>
      </w:r>
      <w:r w:rsidR="00227E2E">
        <w:rPr>
          <w:rFonts w:eastAsiaTheme="minorEastAsia"/>
        </w:rPr>
        <w:t>there are an infinite number of ways to</w:t>
      </w:r>
      <w:r w:rsidRPr="00A02D7C">
        <w:rPr>
          <w:rFonts w:eastAsiaTheme="minorEastAsia"/>
        </w:rPr>
        <w:t xml:space="preserve"> formulate  </w:t>
      </w:r>
      <w:r>
        <w:rPr>
          <w:rFonts w:eastAsiaTheme="minorEastAsia"/>
          <w:b/>
        </w:rPr>
        <w:t>x</w:t>
      </w:r>
      <w:r>
        <w:rPr>
          <w:rFonts w:eastAsiaTheme="minorEastAsia"/>
        </w:rPr>
        <w:t>.  This potentially limits</w:t>
      </w:r>
      <w:r w:rsidRPr="00A02D7C">
        <w:rPr>
          <w:rFonts w:eastAsiaTheme="minorEastAsia"/>
        </w:rPr>
        <w:t xml:space="preserve"> the generality of results</w:t>
      </w:r>
      <w:r w:rsidR="00227E2E">
        <w:rPr>
          <w:rFonts w:eastAsiaTheme="minorEastAsia"/>
        </w:rPr>
        <w:t xml:space="preserve"> because any single</w:t>
      </w:r>
      <w:r>
        <w:rPr>
          <w:rFonts w:eastAsiaTheme="minorEastAsia"/>
        </w:rPr>
        <w:t xml:space="preserve"> result </w:t>
      </w:r>
      <w:r w:rsidR="00227E2E">
        <w:rPr>
          <w:rFonts w:eastAsiaTheme="minorEastAsia"/>
        </w:rPr>
        <w:t xml:space="preserve">is </w:t>
      </w:r>
      <w:r>
        <w:rPr>
          <w:rFonts w:eastAsiaTheme="minorEastAsia"/>
        </w:rPr>
        <w:t xml:space="preserve">dependent upon </w:t>
      </w:r>
      <w:r w:rsidR="00227E2E">
        <w:rPr>
          <w:rFonts w:eastAsiaTheme="minorEastAsia"/>
        </w:rPr>
        <w:t xml:space="preserve">an arbitrary </w:t>
      </w:r>
      <w:r w:rsidRPr="00A02D7C">
        <w:rPr>
          <w:rFonts w:eastAsiaTheme="minorEastAsia"/>
        </w:rPr>
        <w:t xml:space="preserve">formulation of  </w:t>
      </w:r>
      <w:r>
        <w:rPr>
          <w:rFonts w:eastAsiaTheme="minorEastAsia"/>
          <w:b/>
        </w:rPr>
        <w:t>x</w:t>
      </w:r>
      <w:r w:rsidRPr="00A02D7C">
        <w:rPr>
          <w:rFonts w:eastAsiaTheme="minorEastAsia"/>
        </w:rPr>
        <w:t xml:space="preserve">.  </w:t>
      </w:r>
      <w:r w:rsidR="00227E2E">
        <w:rPr>
          <w:rFonts w:eastAsiaTheme="minorEastAsia"/>
        </w:rPr>
        <w:t>This is a real limitation</w:t>
      </w:r>
      <w:r w:rsidRPr="00A02D7C">
        <w:rPr>
          <w:rFonts w:eastAsiaTheme="minorEastAsia"/>
        </w:rPr>
        <w:t xml:space="preserve">, </w:t>
      </w:r>
      <w:r w:rsidR="00227E2E">
        <w:rPr>
          <w:rFonts w:eastAsiaTheme="minorEastAsia"/>
        </w:rPr>
        <w:t>but it can</w:t>
      </w:r>
      <w:r w:rsidRPr="00A02D7C">
        <w:rPr>
          <w:rFonts w:eastAsiaTheme="minorEastAsia"/>
        </w:rPr>
        <w:t xml:space="preserve"> be partially overcome </w:t>
      </w:r>
      <w:r w:rsidR="00227E2E">
        <w:rPr>
          <w:rFonts w:eastAsiaTheme="minorEastAsia"/>
        </w:rPr>
        <w:t>by applying</w:t>
      </w:r>
      <w:r w:rsidRPr="00A02D7C">
        <w:rPr>
          <w:rFonts w:eastAsiaTheme="minorEastAsia"/>
        </w:rPr>
        <w:t xml:space="preserve"> a </w:t>
      </w:r>
      <w:r w:rsidRPr="00A02D7C">
        <w:rPr>
          <w:rFonts w:eastAsiaTheme="minorEastAsia"/>
          <w:i/>
        </w:rPr>
        <w:t>guess and check procedure</w:t>
      </w:r>
      <w:r w:rsidRPr="00A02D7C">
        <w:rPr>
          <w:rFonts w:eastAsiaTheme="minorEastAsia"/>
        </w:rPr>
        <w:t xml:space="preserve">.  </w:t>
      </w:r>
      <w:r>
        <w:rPr>
          <w:rFonts w:eastAsiaTheme="minorEastAsia"/>
        </w:rPr>
        <w:t xml:space="preserve">In such a procedure, the analyst </w:t>
      </w:r>
      <w:r w:rsidRPr="00A02D7C">
        <w:rPr>
          <w:rFonts w:eastAsiaTheme="minorEastAsia"/>
        </w:rPr>
        <w:t xml:space="preserve">can guess a specific formulation of  </w:t>
      </w:r>
      <w:r>
        <w:rPr>
          <w:rFonts w:eastAsiaTheme="minorEastAsia"/>
          <w:b/>
        </w:rPr>
        <w:t>x</w:t>
      </w:r>
      <w:r w:rsidRPr="00A02D7C">
        <w:rPr>
          <w:rFonts w:eastAsiaTheme="minorEastAsia"/>
        </w:rPr>
        <w:t xml:space="preserve">, then check its level of performance.  Obviously, the </w:t>
      </w:r>
      <w:r>
        <w:rPr>
          <w:rFonts w:eastAsiaTheme="minorEastAsia"/>
        </w:rPr>
        <w:t>procedure’s goal</w:t>
      </w:r>
      <w:r w:rsidRPr="00A02D7C">
        <w:rPr>
          <w:rFonts w:eastAsiaTheme="minorEastAsia"/>
        </w:rPr>
        <w:t xml:space="preserve"> is to find the formulation of  </w:t>
      </w:r>
      <w:r>
        <w:rPr>
          <w:rFonts w:eastAsiaTheme="minorEastAsia"/>
          <w:b/>
        </w:rPr>
        <w:t>x</w:t>
      </w:r>
      <w:r w:rsidRPr="00A02D7C">
        <w:rPr>
          <w:rFonts w:eastAsiaTheme="minorEastAsia"/>
        </w:rPr>
        <w:t xml:space="preserve">  that leads to the best possible performance</w:t>
      </w:r>
      <w:r>
        <w:rPr>
          <w:rFonts w:eastAsiaTheme="minorEastAsia"/>
        </w:rPr>
        <w:t>, and this is usually measured by the standard technique of cross-validation</w:t>
      </w:r>
      <w:r w:rsidRPr="00A02D7C">
        <w:rPr>
          <w:rFonts w:eastAsiaTheme="minorEastAsia"/>
        </w:rPr>
        <w:t xml:space="preserve"> (e.g. Hastie et al. 2008 §7.10).  With </w:t>
      </w:r>
      <w:r>
        <w:rPr>
          <w:rFonts w:eastAsiaTheme="minorEastAsia"/>
        </w:rPr>
        <w:t xml:space="preserve">enough </w:t>
      </w:r>
      <w:r w:rsidRPr="00A02D7C">
        <w:rPr>
          <w:rFonts w:eastAsiaTheme="minorEastAsia"/>
        </w:rPr>
        <w:t xml:space="preserve">skillful guesswork, </w:t>
      </w:r>
      <w:r>
        <w:rPr>
          <w:rFonts w:eastAsiaTheme="minorEastAsia"/>
        </w:rPr>
        <w:t>the</w:t>
      </w:r>
      <w:r w:rsidRPr="00A02D7C">
        <w:rPr>
          <w:rFonts w:eastAsiaTheme="minorEastAsia"/>
        </w:rPr>
        <w:t xml:space="preserve"> </w:t>
      </w:r>
      <w:r>
        <w:rPr>
          <w:rFonts w:eastAsiaTheme="minorEastAsia"/>
        </w:rPr>
        <w:t xml:space="preserve">guess and check </w:t>
      </w:r>
      <w:r w:rsidRPr="00A02D7C">
        <w:rPr>
          <w:rFonts w:eastAsiaTheme="minorEastAsia"/>
        </w:rPr>
        <w:t xml:space="preserve">procedure should </w:t>
      </w:r>
      <w:r>
        <w:rPr>
          <w:rFonts w:eastAsiaTheme="minorEastAsia"/>
        </w:rPr>
        <w:t xml:space="preserve">uncover a nearly optimal formulation of  </w:t>
      </w:r>
      <w:r>
        <w:rPr>
          <w:rFonts w:eastAsiaTheme="minorEastAsia"/>
          <w:b/>
        </w:rPr>
        <w:t>x</w:t>
      </w:r>
      <w:r w:rsidRPr="00A02D7C">
        <w:rPr>
          <w:rFonts w:eastAsiaTheme="minorEastAsia"/>
        </w:rPr>
        <w:t>.</w:t>
      </w:r>
    </w:p>
    <w:p w:rsidR="008A09CB" w:rsidRPr="00090FD4" w:rsidRDefault="008A09CB" w:rsidP="008A09CB">
      <w:pPr>
        <w:rPr>
          <w:rFonts w:eastAsiaTheme="minorEastAsia"/>
        </w:rPr>
      </w:pPr>
      <w:r>
        <w:rPr>
          <w:rFonts w:eastAsiaTheme="minorEastAsia"/>
        </w:rPr>
        <w:t xml:space="preserve">Second, as previously discussed, the new method guarantees that for a given data set, classifier performance is equivalent for all possible affine transformations on  </w:t>
      </w:r>
      <w:r>
        <w:rPr>
          <w:rFonts w:eastAsiaTheme="minorEastAsia"/>
          <w:b/>
        </w:rPr>
        <w:t>x</w:t>
      </w:r>
      <w:r>
        <w:rPr>
          <w:rFonts w:eastAsiaTheme="minorEastAsia"/>
        </w:rPr>
        <w:t xml:space="preserve">.  However, arbitrary non-affine transformations can still influence classifier performance.  Therefore it may be important to consider the effects of reformulating  </w:t>
      </w:r>
      <w:r>
        <w:rPr>
          <w:rFonts w:eastAsiaTheme="minorEastAsia"/>
          <w:b/>
        </w:rPr>
        <w:t>x</w:t>
      </w:r>
      <w:r>
        <w:rPr>
          <w:rFonts w:eastAsiaTheme="minorEastAsia"/>
        </w:rPr>
        <w:t xml:space="preserve">  via arbitrary non-affine transformations.  This consideration can be built into the guess and check procedure.  As previously discussed, a successful non-affine transformation of  </w:t>
      </w:r>
      <w:r>
        <w:rPr>
          <w:rFonts w:eastAsiaTheme="minorEastAsia"/>
          <w:b/>
        </w:rPr>
        <w:t>x</w:t>
      </w:r>
      <w:r>
        <w:rPr>
          <w:rFonts w:eastAsiaTheme="minorEastAsia"/>
        </w:rPr>
        <w:t xml:space="preserve">  should minimize category fragmentation (in </w:t>
      </w:r>
      <w:r>
        <w:rPr>
          <w:rFonts w:eastAsiaTheme="minorEastAsia"/>
          <w:b/>
        </w:rPr>
        <w:t>x</w:t>
      </w:r>
      <w:r>
        <w:rPr>
          <w:rFonts w:eastAsiaTheme="minorEastAsia"/>
        </w:rPr>
        <w:t xml:space="preserve">-space).  The extent to which this requirement has been met is usually (but not always) revealed during visual inspection of the data as projected into 1D and 2D subspaces (in </w:t>
      </w:r>
      <w:r>
        <w:rPr>
          <w:rFonts w:eastAsiaTheme="minorEastAsia"/>
          <w:b/>
        </w:rPr>
        <w:t>x</w:t>
      </w:r>
      <w:r>
        <w:rPr>
          <w:rFonts w:eastAsiaTheme="minorEastAsia"/>
        </w:rPr>
        <w:t>-space).  When compared with existing methods (e.g. FQD, logistic regression, ridge regression, SVM, and RVM), the new method is most resistant to the nuisance of arbitrary non-affine transformations.</w:t>
      </w:r>
    </w:p>
    <w:p w:rsidR="008A09CB" w:rsidRDefault="008A09CB" w:rsidP="008A09CB">
      <w:pPr>
        <w:rPr>
          <w:rFonts w:eastAsiaTheme="minorEastAsia"/>
        </w:rPr>
      </w:pPr>
      <w:r w:rsidRPr="00090FD4">
        <w:rPr>
          <w:rFonts w:eastAsiaTheme="minorEastAsia"/>
        </w:rPr>
        <w:t>Third, for th</w:t>
      </w:r>
      <w:r>
        <w:rPr>
          <w:rFonts w:eastAsiaTheme="minorEastAsia"/>
        </w:rPr>
        <w:t>e</w:t>
      </w:r>
      <w:r w:rsidRPr="00090FD4">
        <w:rPr>
          <w:rFonts w:eastAsiaTheme="minorEastAsia"/>
        </w:rPr>
        <w:t xml:space="preserve"> new method, the training of free parameters is </w:t>
      </w:r>
      <w:r w:rsidRPr="008A09CB">
        <w:rPr>
          <w:rFonts w:eastAsiaTheme="minorEastAsia"/>
          <w:u w:val="single"/>
        </w:rPr>
        <w:t>not</w:t>
      </w:r>
      <w:r w:rsidRPr="00090FD4">
        <w:rPr>
          <w:rFonts w:eastAsiaTheme="minorEastAsia"/>
        </w:rPr>
        <w:t xml:space="preserve"> a convex optimization problem.  </w:t>
      </w:r>
      <w:r>
        <w:rPr>
          <w:rFonts w:eastAsiaTheme="minorEastAsia"/>
        </w:rPr>
        <w:t>C</w:t>
      </w:r>
      <w:r w:rsidRPr="00090FD4">
        <w:rPr>
          <w:rFonts w:eastAsiaTheme="minorEastAsia"/>
        </w:rPr>
        <w:t xml:space="preserve">onvex optimization problems are </w:t>
      </w:r>
      <w:r>
        <w:rPr>
          <w:rFonts w:eastAsiaTheme="minorEastAsia"/>
        </w:rPr>
        <w:t xml:space="preserve">typically </w:t>
      </w:r>
      <w:r w:rsidRPr="00090FD4">
        <w:rPr>
          <w:rFonts w:eastAsiaTheme="minorEastAsia"/>
        </w:rPr>
        <w:t xml:space="preserve">preferred because convexity makes it easy to find optimal parameter values.  </w:t>
      </w:r>
      <w:r>
        <w:rPr>
          <w:rFonts w:eastAsiaTheme="minorEastAsia"/>
        </w:rPr>
        <w:t xml:space="preserve">While MoRPE is </w:t>
      </w:r>
      <w:r w:rsidRPr="008A09CB">
        <w:rPr>
          <w:rFonts w:eastAsiaTheme="minorEastAsia"/>
          <w:u w:val="single"/>
        </w:rPr>
        <w:t>not</w:t>
      </w:r>
      <w:r>
        <w:rPr>
          <w:rFonts w:eastAsiaTheme="minorEastAsia"/>
        </w:rPr>
        <w:t xml:space="preserve"> optimized in a convex way</w:t>
      </w:r>
      <w:r w:rsidRPr="00090FD4">
        <w:rPr>
          <w:rFonts w:eastAsiaTheme="minorEastAsia"/>
        </w:rPr>
        <w:t xml:space="preserve">, </w:t>
      </w:r>
      <w:r>
        <w:rPr>
          <w:rFonts w:eastAsiaTheme="minorEastAsia"/>
        </w:rPr>
        <w:t xml:space="preserve">in common scenarios MoRPE’s </w:t>
      </w:r>
      <w:r w:rsidRPr="00090FD4">
        <w:rPr>
          <w:rFonts w:eastAsiaTheme="minorEastAsia"/>
        </w:rPr>
        <w:t xml:space="preserve">objective function </w:t>
      </w:r>
      <w:r>
        <w:rPr>
          <w:rFonts w:eastAsiaTheme="minorEastAsia"/>
        </w:rPr>
        <w:t xml:space="preserve">(eq. </w:t>
      </w:r>
      <w:r w:rsidR="000312C1">
        <w:rPr>
          <w:rFonts w:eastAsiaTheme="minorEastAsia"/>
        </w:rPr>
        <w:t>18</w:t>
      </w:r>
      <w:r>
        <w:rPr>
          <w:rFonts w:eastAsiaTheme="minorEastAsia"/>
        </w:rPr>
        <w:t xml:space="preserve"> or </w:t>
      </w:r>
      <w:r w:rsidR="000312C1">
        <w:rPr>
          <w:rFonts w:eastAsiaTheme="minorEastAsia"/>
        </w:rPr>
        <w:t>19</w:t>
      </w:r>
      <w:r>
        <w:rPr>
          <w:rFonts w:eastAsiaTheme="minorEastAsia"/>
        </w:rPr>
        <w:t>) is</w:t>
      </w:r>
      <w:r w:rsidRPr="00090FD4">
        <w:rPr>
          <w:rFonts w:eastAsiaTheme="minorEastAsia"/>
        </w:rPr>
        <w:t xml:space="preserve"> well behaved</w:t>
      </w:r>
      <w:r>
        <w:rPr>
          <w:rFonts w:eastAsiaTheme="minorEastAsia"/>
        </w:rPr>
        <w:t xml:space="preserve">.  Specifically, the surface of  </w:t>
      </w:r>
      <m:oMath>
        <m:r>
          <w:rPr>
            <w:rFonts w:ascii="Cambria Math" w:hAnsi="Cambria Math"/>
          </w:rPr>
          <m:t>λ</m:t>
        </m:r>
      </m:oMath>
      <w:r>
        <w:rPr>
          <w:rFonts w:eastAsiaTheme="minorEastAsia"/>
        </w:rPr>
        <w:t xml:space="preserve">  has </w:t>
      </w:r>
      <w:r w:rsidR="00F5393F">
        <w:rPr>
          <w:rFonts w:eastAsiaTheme="minorEastAsia"/>
        </w:rPr>
        <w:t>relatively smooth and minor</w:t>
      </w:r>
      <w:r>
        <w:rPr>
          <w:rFonts w:eastAsiaTheme="minorEastAsia"/>
        </w:rPr>
        <w:t xml:space="preserve"> ripples across  </w:t>
      </w:r>
      <w:r w:rsidRPr="00F5393F">
        <w:rPr>
          <w:rFonts w:eastAsiaTheme="minorEastAsia"/>
          <w:b/>
        </w:rPr>
        <w:t>a</w:t>
      </w:r>
      <w:r w:rsidR="00F5393F">
        <w:rPr>
          <w:rFonts w:eastAsiaTheme="minorEastAsia"/>
        </w:rPr>
        <w:t xml:space="preserve">, </w:t>
      </w:r>
      <w:r>
        <w:rPr>
          <w:rFonts w:eastAsiaTheme="minorEastAsia"/>
        </w:rPr>
        <w:t>not major discontinuities.</w:t>
      </w:r>
      <w:r w:rsidRPr="00090FD4">
        <w:rPr>
          <w:rFonts w:eastAsiaTheme="minorEastAsia"/>
        </w:rPr>
        <w:t xml:space="preserve">  This means that </w:t>
      </w:r>
      <w:r>
        <w:rPr>
          <w:rFonts w:eastAsiaTheme="minorEastAsia"/>
        </w:rPr>
        <w:t>in common scenarios, it should be possible to employ moderate computational brute-force to reveal a solution that is nearly optimal</w:t>
      </w:r>
      <w:r w:rsidRPr="00090FD4">
        <w:rPr>
          <w:rFonts w:eastAsiaTheme="minorEastAsia"/>
        </w:rPr>
        <w:t xml:space="preserve">.  However, since the optimal solution can be elusive, </w:t>
      </w:r>
      <w:r>
        <w:rPr>
          <w:rFonts w:eastAsiaTheme="minorEastAsia"/>
        </w:rPr>
        <w:t>it is advisable to employ</w:t>
      </w:r>
      <w:r w:rsidRPr="00090FD4">
        <w:rPr>
          <w:rFonts w:eastAsiaTheme="minorEastAsia"/>
        </w:rPr>
        <w:t xml:space="preserve"> standard techniques like simulated annealing (e.g. Press et al. 2002 §10.9), adaptive step-size control, and convergence criteria (e.g. Press et al. 2002 §15.5)</w:t>
      </w:r>
      <w:r>
        <w:rPr>
          <w:rFonts w:eastAsiaTheme="minorEastAsia"/>
        </w:rPr>
        <w:t xml:space="preserve"> during parameter optimization</w:t>
      </w:r>
      <w:r w:rsidRPr="00090FD4">
        <w:rPr>
          <w:rFonts w:eastAsiaTheme="minorEastAsia"/>
        </w:rPr>
        <w:t>.</w:t>
      </w:r>
    </w:p>
    <w:p w:rsidR="00F5393F" w:rsidRDefault="00F5393F" w:rsidP="00636C87">
      <w:pPr>
        <w:rPr>
          <w:rFonts w:eastAsiaTheme="minorEastAsia"/>
        </w:rPr>
      </w:pPr>
      <w:r>
        <w:rPr>
          <w:rFonts w:eastAsiaTheme="minorEastAsia"/>
        </w:rPr>
        <w:t xml:space="preserve">Overall, MoRPE’s three primary limitations are actually quite unrestrictive when compared to the limitations of other popular methods.  </w:t>
      </w:r>
      <w:r w:rsidR="0079594E">
        <w:rPr>
          <w:rFonts w:eastAsiaTheme="minorEastAsia"/>
        </w:rPr>
        <w:t xml:space="preserve">MoRPE is based on </w:t>
      </w:r>
      <w:r w:rsidR="00163D28">
        <w:rPr>
          <w:rFonts w:eastAsiaTheme="minorEastAsia"/>
        </w:rPr>
        <w:t xml:space="preserve"> a single </w:t>
      </w:r>
      <w:r w:rsidR="0079594E">
        <w:rPr>
          <w:rFonts w:eastAsiaTheme="minorEastAsia"/>
        </w:rPr>
        <w:t>assumption</w:t>
      </w:r>
      <w:r w:rsidR="00163D28">
        <w:rPr>
          <w:rFonts w:eastAsiaTheme="minorEastAsia"/>
        </w:rPr>
        <w:t xml:space="preserve"> which is relatively unrestrictive.  This assumption is that </w:t>
      </w:r>
      <w:r>
        <w:rPr>
          <w:rFonts w:eastAsiaTheme="minorEastAsia"/>
        </w:rPr>
        <w:t>category fragmentation is low</w:t>
      </w:r>
      <w:r w:rsidR="0079594E">
        <w:rPr>
          <w:rFonts w:eastAsiaTheme="minorEastAsia"/>
        </w:rPr>
        <w:t xml:space="preserve">.  Even </w:t>
      </w:r>
      <w:r w:rsidR="00163D28">
        <w:rPr>
          <w:rFonts w:eastAsiaTheme="minorEastAsia"/>
        </w:rPr>
        <w:t>when this</w:t>
      </w:r>
      <w:r w:rsidR="0079594E">
        <w:rPr>
          <w:rFonts w:eastAsiaTheme="minorEastAsia"/>
        </w:rPr>
        <w:t xml:space="preserve"> assumption has not been met, MoRPE </w:t>
      </w:r>
      <w:r w:rsidR="006E4790">
        <w:rPr>
          <w:rFonts w:eastAsiaTheme="minorEastAsia"/>
        </w:rPr>
        <w:t>tends to</w:t>
      </w:r>
      <w:r w:rsidR="00163D28">
        <w:rPr>
          <w:rFonts w:eastAsiaTheme="minorEastAsia"/>
        </w:rPr>
        <w:t xml:space="preserve"> produce</w:t>
      </w:r>
      <w:r w:rsidR="0079594E">
        <w:rPr>
          <w:rFonts w:eastAsiaTheme="minorEastAsia"/>
        </w:rPr>
        <w:t xml:space="preserve"> non-extreme estimates of conditional probability</w:t>
      </w:r>
      <w:r>
        <w:rPr>
          <w:rFonts w:eastAsiaTheme="minorEastAsia"/>
        </w:rPr>
        <w:t>.</w:t>
      </w:r>
    </w:p>
    <w:p w:rsidR="00F5393F" w:rsidRDefault="00F5393F" w:rsidP="00F5393F">
      <w:pPr>
        <w:pStyle w:val="Heading2"/>
        <w:rPr>
          <w:rFonts w:eastAsiaTheme="minorEastAsia"/>
        </w:rPr>
      </w:pPr>
      <w:r>
        <w:rPr>
          <w:rFonts w:eastAsiaTheme="minorEastAsia"/>
        </w:rPr>
        <w:lastRenderedPageBreak/>
        <w:t>Parameter Optimization</w:t>
      </w:r>
    </w:p>
    <w:p w:rsidR="008A09CB" w:rsidRDefault="008A09CB" w:rsidP="008A09CB">
      <w:pPr>
        <w:rPr>
          <w:rFonts w:eastAsiaTheme="minorEastAsia"/>
        </w:rPr>
      </w:pPr>
      <w:r>
        <w:rPr>
          <w:rFonts w:eastAsiaTheme="minorEastAsia"/>
        </w:rPr>
        <w:t xml:space="preserve">If there is any downside to employing </w:t>
      </w:r>
      <w:r w:rsidR="00F5393F">
        <w:rPr>
          <w:rFonts w:eastAsiaTheme="minorEastAsia"/>
        </w:rPr>
        <w:t>MoRPE</w:t>
      </w:r>
      <w:r>
        <w:rPr>
          <w:rFonts w:eastAsiaTheme="minorEastAsia"/>
        </w:rPr>
        <w:t xml:space="preserve">, it is the requirement for moderate brute-force during parameter optimization.  However, since </w:t>
      </w:r>
      <w:r w:rsidR="005E169A">
        <w:rPr>
          <w:rFonts w:eastAsiaTheme="minorEastAsia"/>
        </w:rPr>
        <w:t xml:space="preserve">the </w:t>
      </w:r>
      <w:r>
        <w:rPr>
          <w:rFonts w:eastAsiaTheme="minorEastAsia"/>
        </w:rPr>
        <w:t xml:space="preserve">optimization </w:t>
      </w:r>
      <w:r w:rsidR="005E169A">
        <w:rPr>
          <w:rFonts w:eastAsiaTheme="minorEastAsia"/>
        </w:rPr>
        <w:t xml:space="preserve">surface </w:t>
      </w:r>
      <w:r>
        <w:rPr>
          <w:rFonts w:eastAsiaTheme="minorEastAsia"/>
        </w:rPr>
        <w:t xml:space="preserve">is only expected to have minor deviations from convexity, the computational requirements tend to be reasonable (as previously discussed).  Moreover, </w:t>
      </w:r>
      <w:r w:rsidR="005E169A">
        <w:rPr>
          <w:rFonts w:eastAsiaTheme="minorEastAsia"/>
        </w:rPr>
        <w:t>after</w:t>
      </w:r>
      <w:r>
        <w:rPr>
          <w:rFonts w:eastAsiaTheme="minorEastAsia"/>
        </w:rPr>
        <w:t xml:space="preserve"> the parameters </w:t>
      </w:r>
      <w:r w:rsidR="005E169A">
        <w:rPr>
          <w:rFonts w:eastAsiaTheme="minorEastAsia"/>
        </w:rPr>
        <w:t>have been</w:t>
      </w:r>
      <w:r>
        <w:rPr>
          <w:rFonts w:eastAsiaTheme="minorEastAsia"/>
        </w:rPr>
        <w:t xml:space="preserve"> optimized, the classifier</w:t>
      </w:r>
      <w:r w:rsidR="006E4790">
        <w:rPr>
          <w:rFonts w:eastAsiaTheme="minorEastAsia"/>
        </w:rPr>
        <w:t xml:space="preserve"> can be evaluated very quickly.</w:t>
      </w:r>
    </w:p>
    <w:p w:rsidR="00636C87" w:rsidRDefault="00F5393F" w:rsidP="00636C87">
      <w:pPr>
        <w:contextualSpacing/>
        <w:rPr>
          <w:rFonts w:eastAsiaTheme="minorEastAsia"/>
        </w:rPr>
      </w:pPr>
      <w:r>
        <w:rPr>
          <w:rFonts w:eastAsiaTheme="minorEastAsia"/>
        </w:rPr>
        <w:t>Some o</w:t>
      </w:r>
      <w:r w:rsidRPr="00090FD4">
        <w:rPr>
          <w:rFonts w:eastAsiaTheme="minorEastAsia"/>
        </w:rPr>
        <w:t>ther methods</w:t>
      </w:r>
      <w:r>
        <w:rPr>
          <w:rFonts w:eastAsiaTheme="minorEastAsia"/>
        </w:rPr>
        <w:t xml:space="preserve"> (e.g. SVM) can be trained with a convex optimization problem, but this does not mean that such methods are superior to the new method introduced here</w:t>
      </w:r>
      <w:r w:rsidRPr="00090FD4">
        <w:rPr>
          <w:rFonts w:eastAsiaTheme="minorEastAsia"/>
        </w:rPr>
        <w:t xml:space="preserve">.  In order </w:t>
      </w:r>
      <w:r>
        <w:rPr>
          <w:rFonts w:eastAsiaTheme="minorEastAsia"/>
        </w:rPr>
        <w:t xml:space="preserve">for these other methods </w:t>
      </w:r>
      <w:r w:rsidRPr="00090FD4">
        <w:rPr>
          <w:rFonts w:eastAsiaTheme="minorEastAsia"/>
        </w:rPr>
        <w:t xml:space="preserve">to achieve convexity, </w:t>
      </w:r>
      <w:r>
        <w:rPr>
          <w:rFonts w:eastAsiaTheme="minorEastAsia"/>
        </w:rPr>
        <w:t>they must</w:t>
      </w:r>
      <w:r w:rsidRPr="00090FD4">
        <w:rPr>
          <w:rFonts w:eastAsiaTheme="minorEastAsia"/>
        </w:rPr>
        <w:t xml:space="preserve"> introduce additional complications:  (1) A suboptimal objective function is usually required and/or (2) if memory resources are limited, the number of training samples must be strongly limited in order to solve </w:t>
      </w:r>
      <w:r>
        <w:rPr>
          <w:rFonts w:eastAsiaTheme="minorEastAsia"/>
        </w:rPr>
        <w:t>a</w:t>
      </w:r>
      <w:r w:rsidRPr="00090FD4">
        <w:rPr>
          <w:rFonts w:eastAsiaTheme="minorEastAsia"/>
        </w:rPr>
        <w:t xml:space="preserve"> convex </w:t>
      </w:r>
      <w:r w:rsidRPr="002F4B8D">
        <w:rPr>
          <w:rFonts w:eastAsiaTheme="minorEastAsia"/>
          <w:i/>
        </w:rPr>
        <w:t>dual problem</w:t>
      </w:r>
      <w:r w:rsidRPr="00090FD4">
        <w:rPr>
          <w:rFonts w:eastAsiaTheme="minorEastAsia"/>
        </w:rPr>
        <w:t xml:space="preserve"> (defined </w:t>
      </w:r>
      <w:r>
        <w:rPr>
          <w:rFonts w:eastAsiaTheme="minorEastAsia"/>
        </w:rPr>
        <w:t>in</w:t>
      </w:r>
      <w:r w:rsidRPr="00090FD4">
        <w:rPr>
          <w:rFonts w:eastAsiaTheme="minorEastAsia"/>
        </w:rPr>
        <w:t xml:space="preserve"> Dantzig 1963, p. 134).  </w:t>
      </w:r>
      <w:r w:rsidR="006E4790">
        <w:rPr>
          <w:rFonts w:eastAsiaTheme="minorEastAsia"/>
        </w:rPr>
        <w:t>Therefore</w:t>
      </w:r>
      <w:r>
        <w:rPr>
          <w:rFonts w:eastAsiaTheme="minorEastAsia"/>
        </w:rPr>
        <w:t xml:space="preserve">, the new method actually has two advantages over </w:t>
      </w:r>
      <w:r w:rsidR="005E169A">
        <w:rPr>
          <w:rFonts w:eastAsiaTheme="minorEastAsia"/>
        </w:rPr>
        <w:t xml:space="preserve">the </w:t>
      </w:r>
      <w:r>
        <w:rPr>
          <w:rFonts w:eastAsiaTheme="minorEastAsia"/>
        </w:rPr>
        <w:t>existing convex methods</w:t>
      </w:r>
      <w:r w:rsidRPr="00090FD4">
        <w:rPr>
          <w:rFonts w:eastAsiaTheme="minorEastAsia"/>
        </w:rPr>
        <w:t xml:space="preserve">:  (1) The user can minimize </w:t>
      </w:r>
      <w:r>
        <w:rPr>
          <w:rFonts w:eastAsiaTheme="minorEastAsia"/>
        </w:rPr>
        <w:t>conditional entropy</w:t>
      </w:r>
      <w:r w:rsidRPr="00090FD4">
        <w:rPr>
          <w:rFonts w:eastAsiaTheme="minorEastAsia"/>
        </w:rPr>
        <w:t xml:space="preserve"> and (2) training can be based on a </w:t>
      </w:r>
      <w:r w:rsidRPr="00F5393F">
        <w:rPr>
          <w:rFonts w:eastAsiaTheme="minorEastAsia"/>
          <w:u w:val="single"/>
        </w:rPr>
        <w:t>much</w:t>
      </w:r>
      <w:r>
        <w:rPr>
          <w:rFonts w:eastAsiaTheme="minorEastAsia"/>
        </w:rPr>
        <w:t xml:space="preserve"> larger sample size, thus providing more resistance against sampling noise</w:t>
      </w:r>
      <w:r w:rsidRPr="00090FD4">
        <w:rPr>
          <w:rFonts w:eastAsiaTheme="minorEastAsia"/>
        </w:rPr>
        <w:t>.</w:t>
      </w:r>
    </w:p>
    <w:p w:rsidR="00636C87" w:rsidRDefault="00636C87" w:rsidP="00636C87">
      <w:pPr>
        <w:pStyle w:val="Heading2"/>
        <w:rPr>
          <w:rFonts w:eastAsiaTheme="minorEastAsia"/>
        </w:rPr>
      </w:pPr>
      <w:r>
        <w:rPr>
          <w:rFonts w:eastAsiaTheme="minorEastAsia"/>
        </w:rPr>
        <w:t>Implementation</w:t>
      </w:r>
    </w:p>
    <w:p w:rsidR="00277A4A" w:rsidRDefault="00636C87" w:rsidP="00B83C62">
      <w:pPr>
        <w:contextualSpacing/>
      </w:pPr>
      <w:r>
        <w:t>MoRPE was implemented as a single-threaded CPU (</w:t>
      </w:r>
      <w:r w:rsidRPr="00636C87">
        <w:rPr>
          <w:i/>
        </w:rPr>
        <w:t>Central</w:t>
      </w:r>
      <w:r>
        <w:t xml:space="preserve"> Processing Unit) application which was programmed in </w:t>
      </w:r>
      <w:r w:rsidR="00277A4A">
        <w:t xml:space="preserve">the languages of </w:t>
      </w:r>
      <w:r>
        <w:t xml:space="preserve">C and Matlab.  The next logical step is to create a version of MoRPE that can be trained more quickly.  To achieve this goal, </w:t>
      </w:r>
      <w:r w:rsidR="001E6D52">
        <w:t>I</w:t>
      </w:r>
      <w:r>
        <w:t xml:space="preserve"> plan to implement MoRPE on a GPU (</w:t>
      </w:r>
      <w:r w:rsidRPr="00636C87">
        <w:rPr>
          <w:i/>
        </w:rPr>
        <w:t>Graphics</w:t>
      </w:r>
      <w:r>
        <w:t xml:space="preserve"> Processing Unit) architecture and eventually a cluster of </w:t>
      </w:r>
      <w:r w:rsidR="00277A4A">
        <w:t>GPU servers.</w:t>
      </w:r>
      <w:r w:rsidR="00FB7A95">
        <w:t xml:space="preserve">  The algorithm is primarily consumed by two activities:  (1) A large matrix multiplication and (2) a monotonic regression which is basically a</w:t>
      </w:r>
      <w:r w:rsidR="00647A95">
        <w:t xml:space="preserve"> sorting</w:t>
      </w:r>
      <w:r w:rsidR="00FB7A95">
        <w:t xml:space="preserve"> </w:t>
      </w:r>
      <w:r w:rsidR="00647A95">
        <w:t xml:space="preserve">algorithm (e.g. </w:t>
      </w:r>
      <w:r w:rsidR="006E4790">
        <w:t>MergeSort, QuickSort</w:t>
      </w:r>
      <w:r w:rsidR="00647A95">
        <w:t xml:space="preserve">) that sorts </w:t>
      </w:r>
      <w:r w:rsidR="00647A95" w:rsidRPr="00647A95">
        <w:rPr>
          <w:i/>
        </w:rPr>
        <w:t>y</w:t>
      </w:r>
      <w:r w:rsidR="00647A95">
        <w:t xml:space="preserve">-values for the training sample.  Typically (during optimization), this list of </w:t>
      </w:r>
      <w:r w:rsidR="00647A95" w:rsidRPr="00647A95">
        <w:rPr>
          <w:i/>
        </w:rPr>
        <w:t>y</w:t>
      </w:r>
      <w:r w:rsidR="00647A95">
        <w:t xml:space="preserve">-values is mostly sorted before applying the sorting algorithm.  </w:t>
      </w:r>
      <w:r w:rsidR="00FB7A95">
        <w:t xml:space="preserve">The first activity </w:t>
      </w:r>
      <w:r w:rsidR="00647A95">
        <w:t xml:space="preserve">(matrix multiplication) </w:t>
      </w:r>
      <w:r w:rsidR="00FB7A95">
        <w:t xml:space="preserve">is highly amenable to GPU architecture.  The second activity </w:t>
      </w:r>
      <w:r w:rsidR="00647A95">
        <w:t xml:space="preserve">(sorting) </w:t>
      </w:r>
      <w:r w:rsidR="00FB7A95">
        <w:t xml:space="preserve">is </w:t>
      </w:r>
      <w:r w:rsidR="006E4790">
        <w:t xml:space="preserve">moderately amenable to </w:t>
      </w:r>
      <w:r w:rsidR="00FB7A95">
        <w:t>GPU archit</w:t>
      </w:r>
      <w:r w:rsidR="005E169A">
        <w:t>ecture</w:t>
      </w:r>
      <w:r w:rsidR="006E4790">
        <w:t xml:space="preserve"> when the list is mostly sorted already</w:t>
      </w:r>
      <w:r w:rsidR="005E169A">
        <w:t>.</w:t>
      </w:r>
    </w:p>
    <w:p w:rsidR="00277A4A" w:rsidRDefault="00277A4A" w:rsidP="00277A4A">
      <w:pPr>
        <w:pStyle w:val="Heading2"/>
      </w:pPr>
      <w:r>
        <w:t>Perceptual Systems:  A Special Application</w:t>
      </w:r>
    </w:p>
    <w:p w:rsidR="00277A4A" w:rsidRPr="00D2764F" w:rsidRDefault="00277A4A" w:rsidP="00277A4A">
      <w:pPr>
        <w:contextualSpacing/>
      </w:pPr>
      <w:r>
        <w:t>While MoRPE has many possible applications, it has already been applied to investigate the design of a perceptual system that segments leaves from foliage-rich scenes.  This section summarizes that work which was previously reported by Ing (2010).  Specifically, Ing (2010) studied the three classification tasks illustrated in figure 6 by collecting a ground-truth sample (a collection of hand-segmented images)</w:t>
      </w:r>
      <w:r w:rsidR="00647A95">
        <w:t xml:space="preserve">.  MoRPE was then applied to the training sample so that </w:t>
      </w:r>
      <w:r w:rsidR="00647A95">
        <w:lastRenderedPageBreak/>
        <w:t>optimal classifiers could be approximated</w:t>
      </w:r>
      <w:r>
        <w:t>.</w:t>
      </w:r>
      <w:r w:rsidR="00D2764F">
        <w:t xml:space="preserve">  For all three problems, </w:t>
      </w:r>
      <w:r w:rsidR="00D2363B">
        <w:t xml:space="preserve">nearly </w:t>
      </w:r>
      <w:r w:rsidR="00D2764F">
        <w:t xml:space="preserve">optimal feature sets were </w:t>
      </w:r>
      <w:r w:rsidR="00D2363B">
        <w:t>isolated</w:t>
      </w:r>
      <w:r w:rsidR="00D2764F">
        <w:t xml:space="preserve"> by using</w:t>
      </w:r>
      <w:r w:rsidR="009A57F7">
        <w:t xml:space="preserve"> the method of</w:t>
      </w:r>
      <w:r w:rsidR="00D2764F">
        <w:t xml:space="preserve"> </w:t>
      </w:r>
      <w:r w:rsidR="00D2764F" w:rsidRPr="00D2764F">
        <w:rPr>
          <w:i/>
        </w:rPr>
        <w:t>guess and check with cross-validatio</w:t>
      </w:r>
      <w:r w:rsidR="00D2764F">
        <w:rPr>
          <w:i/>
        </w:rPr>
        <w:t xml:space="preserve">n </w:t>
      </w:r>
      <w:r w:rsidR="00D2764F">
        <w:t>(as previously discussed in this paper).</w:t>
      </w:r>
    </w:p>
    <w:p w:rsidR="00277A4A" w:rsidRDefault="00277A4A" w:rsidP="00277A4A">
      <w:pPr>
        <w:contextualSpacing/>
      </w:pPr>
    </w:p>
    <w:p w:rsidR="00277A4A" w:rsidRPr="007F6C49" w:rsidRDefault="00841E11" w:rsidP="00277A4A">
      <w:pPr>
        <w:pStyle w:val="Figure"/>
      </w:pPr>
      <w:r>
        <w:pict>
          <v:group id="_x0000_s1114" editas="canvas" style="width:6in;height:111.4pt;mso-position-horizontal-relative:char;mso-position-vertical-relative:line" coordorigin="1800,7881" coordsize="8640,2228">
            <o:lock v:ext="edit" aspectratio="t"/>
            <v:shape id="_x0000_s1115" type="#_x0000_t75" style="position:absolute;left:1800;top:7881;width:8640;height:2228" o:preferrelative="f">
              <v:fill o:detectmouseclick="t"/>
              <v:path o:extrusionok="t" o:connecttype="none"/>
              <o:lock v:ext="edit" text="t"/>
            </v:shape>
            <v:shape id="_x0000_s1116" type="#_x0000_t75" style="position:absolute;left:1931;top:7979;width:2785;height:2099">
              <v:imagedata r:id="rId23" o:title="IllustrateTask_PatchGroup"/>
            </v:shape>
            <v:shape id="_x0000_s1117" type="#_x0000_t75" style="position:absolute;left:7627;top:7970;width:2775;height:2103">
              <v:imagedata r:id="rId24" o:title=""/>
            </v:shape>
            <v:shape id="_x0000_s1118" type="#_x0000_t75" style="position:absolute;left:4807;top:7991;width:2775;height:2103">
              <v:imagedata r:id="rId25" o:title=""/>
            </v:shape>
            <v:shape id="_x0000_s1119" type="#_x0000_t202" style="position:absolute;left:2300;top:7919;width:445;height:435;mso-width-relative:margin;mso-height-relative:margin" filled="f" strokecolor="#bfbfbf [2412]">
              <v:textbox style="mso-next-textbox:#_x0000_s1119">
                <w:txbxContent>
                  <w:p w:rsidR="00841E11" w:rsidRPr="00BE357C" w:rsidRDefault="00841E11" w:rsidP="00277A4A">
                    <w:pPr>
                      <w:ind w:firstLine="0"/>
                      <w:jc w:val="center"/>
                      <w:rPr>
                        <w:b/>
                        <w:sz w:val="24"/>
                        <w:szCs w:val="24"/>
                      </w:rPr>
                    </w:pPr>
                    <w:r w:rsidRPr="00BE357C">
                      <w:rPr>
                        <w:b/>
                        <w:sz w:val="24"/>
                        <w:szCs w:val="24"/>
                      </w:rPr>
                      <w:t>A</w:t>
                    </w:r>
                  </w:p>
                </w:txbxContent>
              </v:textbox>
            </v:shape>
            <v:shape id="_x0000_s1120" type="#_x0000_t202" style="position:absolute;left:5180;top:7919;width:445;height:435;mso-width-relative:margin;mso-height-relative:margin" filled="f" strokecolor="#bfbfbf [2412]">
              <v:textbox style="mso-next-textbox:#_x0000_s1120">
                <w:txbxContent>
                  <w:p w:rsidR="00841E11" w:rsidRPr="00BE357C" w:rsidRDefault="00841E11" w:rsidP="00277A4A">
                    <w:pPr>
                      <w:ind w:firstLine="0"/>
                      <w:jc w:val="center"/>
                      <w:rPr>
                        <w:b/>
                        <w:sz w:val="24"/>
                        <w:szCs w:val="24"/>
                      </w:rPr>
                    </w:pPr>
                    <w:r>
                      <w:rPr>
                        <w:b/>
                        <w:sz w:val="24"/>
                        <w:szCs w:val="24"/>
                      </w:rPr>
                      <w:t>B</w:t>
                    </w:r>
                  </w:p>
                </w:txbxContent>
              </v:textbox>
            </v:shape>
            <v:shape id="_x0000_s1121" type="#_x0000_t202" style="position:absolute;left:8090;top:7919;width:445;height:435;mso-width-relative:margin;mso-height-relative:margin" filled="f" strokecolor="#bfbfbf [2412]">
              <v:textbox style="mso-next-textbox:#_x0000_s1121">
                <w:txbxContent>
                  <w:p w:rsidR="00841E11" w:rsidRPr="00BE357C" w:rsidRDefault="00841E11" w:rsidP="00277A4A">
                    <w:pPr>
                      <w:ind w:firstLine="0"/>
                      <w:jc w:val="center"/>
                      <w:rPr>
                        <w:b/>
                        <w:sz w:val="24"/>
                        <w:szCs w:val="24"/>
                      </w:rPr>
                    </w:pPr>
                    <w:r>
                      <w:rPr>
                        <w:b/>
                        <w:sz w:val="24"/>
                        <w:szCs w:val="24"/>
                      </w:rPr>
                      <w:t>C</w:t>
                    </w:r>
                  </w:p>
                </w:txbxContent>
              </v:textbox>
            </v:shape>
            <w10:anchorlock/>
          </v:group>
        </w:pict>
      </w:r>
    </w:p>
    <w:p w:rsidR="00277A4A" w:rsidRPr="00B54087" w:rsidRDefault="00277A4A" w:rsidP="00277A4A">
      <w:pPr>
        <w:pStyle w:val="FigureCaptionText"/>
      </w:pPr>
      <w:bookmarkStart w:id="4" w:name="_Toc248141092"/>
      <w:bookmarkStart w:id="5" w:name="_Toc255240847"/>
      <w:r w:rsidRPr="005B5CA6">
        <w:rPr>
          <w:rStyle w:val="FigureCaptionTitle"/>
        </w:rPr>
        <w:t xml:space="preserve">Figure </w:t>
      </w:r>
      <w:bookmarkStart w:id="6" w:name="_Toc248137421"/>
      <w:bookmarkStart w:id="7" w:name="_Toc248141093"/>
      <w:bookmarkEnd w:id="4"/>
      <w:r>
        <w:rPr>
          <w:rStyle w:val="FigureCaptionTitle"/>
        </w:rPr>
        <w:t>6</w:t>
      </w:r>
      <w:r>
        <w:t xml:space="preserve">.  </w:t>
      </w:r>
      <w:r w:rsidRPr="00B54087">
        <w:t xml:space="preserve">For the natural task of </w:t>
      </w:r>
      <w:r>
        <w:t>leaf identification</w:t>
      </w:r>
      <w:r w:rsidRPr="00B54087">
        <w:t xml:space="preserve">, three possible natural subtasks are illustrated. </w:t>
      </w:r>
      <w:r w:rsidRPr="005E38DA">
        <w:rPr>
          <w:b/>
        </w:rPr>
        <w:t>A</w:t>
      </w:r>
      <w:r>
        <w:rPr>
          <w:b/>
        </w:rPr>
        <w:t>.</w:t>
      </w:r>
      <w:r>
        <w:t xml:space="preserve"> </w:t>
      </w:r>
      <w:r w:rsidRPr="00B54087">
        <w:t xml:space="preserve">Three circular image patches demonstrate how a patch pair classifier </w:t>
      </w:r>
      <w:r>
        <w:t>can</w:t>
      </w:r>
      <w:r w:rsidRPr="00B54087">
        <w:t xml:space="preserve"> classify pair (</w:t>
      </w:r>
      <w:r>
        <w:t>a</w:t>
      </w:r>
      <w:r w:rsidRPr="00B54087">
        <w:t>,</w:t>
      </w:r>
      <w:r>
        <w:t>b</w:t>
      </w:r>
      <w:r w:rsidRPr="00B54087">
        <w:t xml:space="preserve">) as </w:t>
      </w:r>
      <w:r w:rsidRPr="00480862">
        <w:rPr>
          <w:i/>
        </w:rPr>
        <w:t>same</w:t>
      </w:r>
      <w:r w:rsidRPr="00B54087">
        <w:t xml:space="preserve"> and pair (</w:t>
      </w:r>
      <w:r>
        <w:t>a</w:t>
      </w:r>
      <w:r w:rsidRPr="00B54087">
        <w:t>,</w:t>
      </w:r>
      <w:r>
        <w:t>c</w:t>
      </w:r>
      <w:r w:rsidRPr="00B54087">
        <w:t xml:space="preserve">) as </w:t>
      </w:r>
      <w:r w:rsidRPr="00480862">
        <w:rPr>
          <w:i/>
        </w:rPr>
        <w:t>different</w:t>
      </w:r>
      <w:r w:rsidRPr="00B54087">
        <w:t>.</w:t>
      </w:r>
      <w:r>
        <w:t xml:space="preserve"> </w:t>
      </w:r>
      <w:r w:rsidRPr="00B54087">
        <w:t xml:space="preserve"> </w:t>
      </w:r>
      <w:r>
        <w:rPr>
          <w:b/>
        </w:rPr>
        <w:t>B.</w:t>
      </w:r>
      <w:r w:rsidRPr="00B54087">
        <w:t xml:space="preserve"> A classifier </w:t>
      </w:r>
      <w:r>
        <w:t>can assign</w:t>
      </w:r>
      <w:r w:rsidRPr="00B54087">
        <w:t xml:space="preserve"> foreground</w:t>
      </w:r>
      <w:r>
        <w:t>-</w:t>
      </w:r>
      <w:r w:rsidRPr="00B54087">
        <w:t>background</w:t>
      </w:r>
      <w:bookmarkEnd w:id="6"/>
      <w:bookmarkEnd w:id="7"/>
      <w:r>
        <w:t xml:space="preserve"> polarity for an accurately detected boundary</w:t>
      </w:r>
      <w:r w:rsidRPr="00B54087">
        <w:t>.</w:t>
      </w:r>
      <w:r>
        <w:t xml:space="preserve"> </w:t>
      </w:r>
      <w:r w:rsidRPr="00B54087">
        <w:t xml:space="preserve"> </w:t>
      </w:r>
      <w:r>
        <w:rPr>
          <w:b/>
        </w:rPr>
        <w:t>C.</w:t>
      </w:r>
      <w:r w:rsidRPr="00B54087">
        <w:t xml:space="preserve"> A classifier </w:t>
      </w:r>
      <w:r>
        <w:t>can</w:t>
      </w:r>
      <w:r w:rsidRPr="00B54087">
        <w:t xml:space="preserve"> </w:t>
      </w:r>
      <w:r>
        <w:t>identify contours as</w:t>
      </w:r>
      <w:r w:rsidRPr="00B54087">
        <w:t xml:space="preserve"> </w:t>
      </w:r>
      <w:r w:rsidRPr="00480862">
        <w:rPr>
          <w:i/>
        </w:rPr>
        <w:t>boundary</w:t>
      </w:r>
      <w:r w:rsidRPr="00B54087">
        <w:t xml:space="preserve">, </w:t>
      </w:r>
      <w:r w:rsidRPr="00480862">
        <w:rPr>
          <w:i/>
        </w:rPr>
        <w:t>marking</w:t>
      </w:r>
      <w:r w:rsidRPr="00480862">
        <w:t>,</w:t>
      </w:r>
      <w:r>
        <w:t xml:space="preserve"> or </w:t>
      </w:r>
      <w:r w:rsidRPr="00480862">
        <w:rPr>
          <w:i/>
        </w:rPr>
        <w:t>shadow</w:t>
      </w:r>
      <w:r>
        <w:t>.</w:t>
      </w:r>
      <w:bookmarkEnd w:id="5"/>
    </w:p>
    <w:p w:rsidR="00277A4A" w:rsidRDefault="00277A4A" w:rsidP="00277A4A">
      <w:pPr>
        <w:contextualSpacing/>
      </w:pPr>
    </w:p>
    <w:p w:rsidR="00277A4A" w:rsidRDefault="00A415D5" w:rsidP="00277A4A">
      <w:pPr>
        <w:contextualSpacing/>
      </w:pPr>
      <w:r>
        <w:t>Figures 7 and 8 illustrate how MoRPE was trained to the sample of data</w:t>
      </w:r>
      <w:r w:rsidR="00D2764F">
        <w:t xml:space="preserve"> for the </w:t>
      </w:r>
      <w:r w:rsidR="00D2764F" w:rsidRPr="00D2764F">
        <w:rPr>
          <w:i/>
        </w:rPr>
        <w:t>patch pair classification problem</w:t>
      </w:r>
      <w:r w:rsidR="00D2764F">
        <w:t xml:space="preserve"> illustrated in figure 6A</w:t>
      </w:r>
      <w:r>
        <w:t xml:space="preserve">.  </w:t>
      </w:r>
      <w:r w:rsidR="00D2764F">
        <w:t>Both figures show</w:t>
      </w:r>
      <w:r>
        <w:t xml:space="preserve"> ground-truth distributions for six </w:t>
      </w:r>
      <w:r w:rsidR="00D2764F">
        <w:t>features</w:t>
      </w:r>
      <w:r>
        <w:t xml:space="preserve">.  MoRPE was also trained </w:t>
      </w:r>
      <w:r w:rsidR="00D2764F">
        <w:t>with respect to the combined set of 12 features, some of which were dropped because they introduced unwanted fragmentation (which introduced unwanted sampling noise).</w:t>
      </w:r>
    </w:p>
    <w:p w:rsidR="00A415D5" w:rsidRDefault="00A415D5" w:rsidP="00A415D5">
      <w:pPr>
        <w:ind w:firstLine="0"/>
        <w:contextualSpacing/>
      </w:pPr>
    </w:p>
    <w:p w:rsidR="00A415D5" w:rsidRDefault="00841E11" w:rsidP="00A415D5">
      <w:pPr>
        <w:pStyle w:val="Figure"/>
      </w:pPr>
      <w:r>
        <w:pict>
          <v:group id="_x0000_s1126" editas="canvas" style="width:468pt;height:443.25pt;mso-position-horizontal-relative:char;mso-position-vertical-relative:line" coordorigin="1440,1440" coordsize="9360,8865">
            <o:lock v:ext="edit" aspectratio="t"/>
            <v:shape id="_x0000_s1125" type="#_x0000_t75" style="position:absolute;left:1440;top:1440;width:9360;height:8865" o:preferrelative="f">
              <v:fill o:detectmouseclick="t"/>
              <v:path o:extrusionok="t" o:connecttype="none"/>
              <o:lock v:ext="edit" text="t"/>
            </v:shape>
            <v:shape id="_x0000_s1127" type="#_x0000_t75" style="position:absolute;left:1781;top:1518;width:8678;height:8679">
              <v:imagedata r:id="rId26" o:title=""/>
            </v:shape>
            <v:shape id="_x0000_s1128" type="#_x0000_t202" style="position:absolute;left:3704;top:6960;width:1576;height:585;mso-height-percent:200;mso-height-percent:200;mso-width-relative:margin;mso-height-relative:margin" stroked="f">
              <v:textbox>
                <w:txbxContent>
                  <w:p w:rsidR="00841E11" w:rsidRPr="00041776" w:rsidRDefault="00841E11"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rPr>
          <w:rFonts w:eastAsiaTheme="minorEastAsia"/>
        </w:rPr>
      </w:pPr>
      <w:bookmarkStart w:id="8" w:name="_Toc255240856"/>
      <w:r w:rsidRPr="00265E11">
        <w:rPr>
          <w:rStyle w:val="FigureCaptionTitle"/>
        </w:rPr>
        <w:t xml:space="preserve">Figure </w:t>
      </w:r>
      <w:r>
        <w:rPr>
          <w:rStyle w:val="FigureCaptionTitle"/>
        </w:rPr>
        <w:t>7</w:t>
      </w:r>
      <w:r w:rsidRPr="00307812">
        <w:t xml:space="preserve">.  </w:t>
      </w:r>
      <w:r>
        <w:t xml:space="preserve">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expansion) are shown with training accuracy.  The testing accuracy for this 6D classifier was 80%.</w:t>
      </w:r>
      <w:bookmarkEnd w:id="8"/>
      <w:r>
        <w:rPr>
          <w:rFonts w:eastAsiaTheme="minorEastAsia"/>
        </w:rPr>
        <w:t xml:space="preserve">  This figure was taken from Ing (2010) which can be referenced for further explanation.</w:t>
      </w:r>
    </w:p>
    <w:p w:rsidR="00A415D5" w:rsidRDefault="00A415D5" w:rsidP="00A415D5">
      <w:pPr>
        <w:rPr>
          <w:rFonts w:eastAsiaTheme="minorEastAsia"/>
        </w:rPr>
      </w:pPr>
    </w:p>
    <w:p w:rsidR="00A415D5" w:rsidRDefault="00841E11" w:rsidP="00A415D5">
      <w:pPr>
        <w:pStyle w:val="Figure"/>
      </w:pPr>
      <w:r>
        <w:pict>
          <v:group id="_x0000_s1129" editas="canvas" style="width:468pt;height:443.25pt;mso-position-horizontal-relative:char;mso-position-vertical-relative:line" coordorigin="1440,1440" coordsize="9360,8865">
            <o:lock v:ext="edit" aspectratio="t"/>
            <v:shape id="_x0000_s1130" type="#_x0000_t75" style="position:absolute;left:1440;top:1440;width:9360;height:8865" o:preferrelative="f">
              <v:fill o:detectmouseclick="t"/>
              <v:path o:extrusionok="t" o:connecttype="none"/>
              <o:lock v:ext="edit" text="t"/>
            </v:shape>
            <v:shape id="_x0000_s1132" type="#_x0000_t202" style="position:absolute;left:3704;top:6870;width:1576;height:777;mso-height-percent:200;mso-height-percent:200;mso-width-relative:margin;mso-height-relative:margin" stroked="f">
              <v:textbox style="mso-fit-shape-to-text:t">
                <w:txbxContent>
                  <w:p w:rsidR="00841E11" w:rsidRPr="00041776" w:rsidRDefault="00841E11"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v:shape id="_x0000_s1133" type="#_x0000_t75" style="position:absolute;left:1780;top:1533;width:8679;height:8679">
              <v:imagedata r:id="rId27" o:title=""/>
            </v:shape>
            <v:shape id="_x0000_s1124" type="#_x0000_t202" style="position:absolute;left:3704;top:6990;width:1576;height:585;mso-height-percent:200;mso-height-percent:200;mso-width-relative:margin;mso-height-relative:margin" stroked="f">
              <v:textbox>
                <w:txbxContent>
                  <w:p w:rsidR="00841E11" w:rsidRPr="00041776" w:rsidRDefault="00841E11"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pPr>
      <w:bookmarkStart w:id="9" w:name="_Toc255240857"/>
      <w:r w:rsidRPr="00FE4EB1">
        <w:rPr>
          <w:rStyle w:val="FigureCaptionTitle"/>
        </w:rPr>
        <w:t xml:space="preserve">Figure </w:t>
      </w:r>
      <w:r>
        <w:rPr>
          <w:rStyle w:val="FigureCaptionTitle"/>
        </w:rPr>
        <w:t>8</w:t>
      </w:r>
      <w:r>
        <w:t xml:space="preserve">.  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kernel) are shown with training accuracy.  The testing accuracy for this 6D classifier was 70%.</w:t>
      </w:r>
      <w:bookmarkEnd w:id="9"/>
      <w:r>
        <w:rPr>
          <w:rFonts w:eastAsiaTheme="minorEastAsia"/>
        </w:rPr>
        <w:t xml:space="preserve">  This figure was taken from Ing (2010) which can be referenced for further explanation.</w:t>
      </w:r>
    </w:p>
    <w:p w:rsidR="00A415D5" w:rsidRDefault="00A415D5" w:rsidP="00277A4A">
      <w:pPr>
        <w:contextualSpacing/>
      </w:pPr>
    </w:p>
    <w:p w:rsidR="00277A4A" w:rsidRDefault="00D2764F" w:rsidP="00277A4A">
      <w:pPr>
        <w:contextualSpacing/>
      </w:pPr>
      <w:r>
        <w:t xml:space="preserve">Figure 9 </w:t>
      </w:r>
      <w:r w:rsidR="00BF2E81">
        <w:t>illustrates how MoRPE was applied to solve t</w:t>
      </w:r>
      <w:r>
        <w:t>he foreground-background classification problem</w:t>
      </w:r>
      <w:r w:rsidR="00BF2E81">
        <w:t xml:space="preserve"> </w:t>
      </w:r>
      <w:r>
        <w:t>illustrated</w:t>
      </w:r>
      <w:r w:rsidR="00BF2E81">
        <w:t xml:space="preserve"> in figure 6B.</w:t>
      </w:r>
    </w:p>
    <w:p w:rsidR="00BF2E81" w:rsidRPr="005B5A2C" w:rsidRDefault="00841E11" w:rsidP="00BF2E81">
      <w:pPr>
        <w:pStyle w:val="Figure"/>
        <w:rPr>
          <w:rFonts w:eastAsiaTheme="minorEastAsia"/>
        </w:rPr>
      </w:pPr>
      <w:r>
        <w:pict>
          <v:group id="_x0000_s1134" editas="canvas" style="width:6in;height:434.45pt;mso-position-horizontal-relative:char;mso-position-vertical-relative:line" coordorigin="1800,1800" coordsize="8640,8689">
            <o:lock v:ext="edit" aspectratio="t"/>
            <v:shape id="_x0000_s1135" type="#_x0000_t75" style="position:absolute;left:1800;top:1800;width:8640;height:8689" o:preferrelative="f">
              <v:fill o:detectmouseclick="t"/>
              <v:path o:extrusionok="t" o:connecttype="none"/>
              <o:lock v:ext="edit" text="t"/>
            </v:shape>
            <v:shape id="_x0000_s1139" type="#_x0000_t75" style="position:absolute;left:1800;top:1800;width:8640;height:8689">
              <v:imagedata r:id="rId28" o:title="TnglPlot_23_C4_Poly(3)"/>
            </v:shape>
            <v:shape id="_x0000_s1138" type="#_x0000_t202" style="position:absolute;left:4026;top:6945;width:1576;height:570;mso-height-percent:200;mso-height-percent:200;mso-width-relative:margin;mso-height-relative:margin" stroked="f">
              <v:textbox style="mso-next-textbox:#_x0000_s1138">
                <w:txbxContent>
                  <w:p w:rsidR="00841E11" w:rsidRPr="00041776" w:rsidRDefault="00841E11"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Pr="00950E55" w:rsidRDefault="00BF2E81" w:rsidP="00BF2E81">
      <w:pPr>
        <w:pStyle w:val="FigureCaptionText"/>
      </w:pPr>
      <w:bookmarkStart w:id="10" w:name="_Toc255240870"/>
      <w:r w:rsidRPr="00950E55">
        <w:rPr>
          <w:rStyle w:val="FigureCaptionTitle"/>
        </w:rPr>
        <w:t xml:space="preserve">Figure </w:t>
      </w:r>
      <w:r>
        <w:rPr>
          <w:rStyle w:val="FigureCaptionTitle"/>
        </w:rPr>
        <w:t>9</w:t>
      </w:r>
      <w:r>
        <w:t xml:space="preserve">.  </w:t>
      </w:r>
      <w:bookmarkEnd w:id="10"/>
      <w:r>
        <w:t xml:space="preserve">Ground-truth distributions for category </w:t>
      </w:r>
      <w:r>
        <w:rPr>
          <w:i/>
        </w:rPr>
        <w:t>foreground</w:t>
      </w:r>
      <w:r>
        <w:t xml:space="preserve"> (red) and </w:t>
      </w:r>
      <w:r>
        <w:rPr>
          <w:i/>
        </w:rPr>
        <w:t>background</w:t>
      </w:r>
      <w:r>
        <w:t xml:space="preserve"> (blue) are illustrated</w:t>
      </w:r>
      <w:r w:rsidRPr="00307812">
        <w:t>.</w:t>
      </w:r>
      <w:r>
        <w:rPr>
          <w:rFonts w:eastAsiaTheme="minorEastAsia"/>
        </w:rPr>
        <w:t xml:space="preserve"> Twelve properties are shown based on contours of </w:t>
      </w:r>
      <w:r w:rsidRPr="00662616">
        <w:rPr>
          <w:rFonts w:eastAsiaTheme="minorEastAsia"/>
        </w:rPr>
        <w:t>1/4 length</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12D model classifier (based on a cubic polynomial kernel) are shown with training accuracy.  The testing accuracy for this 12D classifier was 94% and chance is 50%.  This figure was taken from Ing (2010) which can be referenced for further explanation.</w:t>
      </w:r>
    </w:p>
    <w:p w:rsidR="00BF2E81" w:rsidRDefault="00BF2E81" w:rsidP="00277A4A">
      <w:pPr>
        <w:contextualSpacing/>
      </w:pPr>
    </w:p>
    <w:p w:rsidR="00BF2E81" w:rsidRDefault="00BF2E81" w:rsidP="00277A4A">
      <w:pPr>
        <w:contextualSpacing/>
      </w:pPr>
      <w:r>
        <w:t>Figure 10 illustrates how MoRPE was applied to solve the boundary-marking-shadow classification problem illustrated in figure 6C.</w:t>
      </w:r>
    </w:p>
    <w:p w:rsidR="00BF2E81" w:rsidRDefault="00BF2E81" w:rsidP="00277A4A">
      <w:pPr>
        <w:contextualSpacing/>
      </w:pPr>
    </w:p>
    <w:p w:rsidR="00BF2E81" w:rsidRDefault="00841E11" w:rsidP="00BF2E81">
      <w:pPr>
        <w:pStyle w:val="Figure"/>
      </w:pPr>
      <w:r>
        <w:pict>
          <v:group id="_x0000_s1140" editas="canvas" style="width:6in;height:434.45pt;mso-position-horizontal-relative:char;mso-position-vertical-relative:line" coordorigin="1800,1800" coordsize="8640,8689">
            <o:lock v:ext="edit" aspectratio="t"/>
            <v:shape id="_x0000_s1141" type="#_x0000_t75" style="position:absolute;left:1800;top:1800;width:8640;height:8689" o:preferrelative="f">
              <v:fill o:detectmouseclick="t"/>
              <v:path o:extrusionok="t" o:connecttype="none"/>
              <o:lock v:ext="edit" text="t"/>
            </v:shape>
            <v:shape id="_x0000_s1142" type="#_x0000_t75" style="position:absolute;left:1800;top:1800;width:8638;height:8640">
              <v:imagedata r:id="rId29" o:title="TnglPlot_19_P32_Poly(3)"/>
            </v:shape>
            <v:shape id="_x0000_s1143" type="#_x0000_t202" style="position:absolute;left:9915;top:9255;width:464;height:315;mso-width-relative:margin;mso-height-relative:margin" fillcolor="white [3212]" strokecolor="white [3212]">
              <v:textbox style="mso-next-textbox:#_x0000_s1143">
                <w:txbxContent>
                  <w:p w:rsidR="00841E11" w:rsidRPr="00935A89" w:rsidRDefault="00841E11" w:rsidP="00BF2E81">
                    <w:pPr>
                      <w:spacing w:line="192" w:lineRule="auto"/>
                      <w:ind w:firstLine="0"/>
                      <w:rPr>
                        <w:i/>
                        <w:sz w:val="20"/>
                        <w:szCs w:val="20"/>
                      </w:rPr>
                    </w:pPr>
                    <w:r w:rsidRPr="00935A89">
                      <w:rPr>
                        <w:i/>
                        <w:sz w:val="20"/>
                        <w:szCs w:val="20"/>
                      </w:rPr>
                      <w:t>k</w:t>
                    </w:r>
                  </w:p>
                </w:txbxContent>
              </v:textbox>
            </v:shape>
            <v:shape id="_x0000_s1144" type="#_x0000_t202" style="position:absolute;left:3959;top:6945;width:1576;height:630;mso-width-relative:margin;mso-height-relative:margin" stroked="f">
              <v:textbox>
                <w:txbxContent>
                  <w:p w:rsidR="00841E11" w:rsidRPr="00041776" w:rsidRDefault="00841E11"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Default="00BF2E81" w:rsidP="00BF2E81">
      <w:pPr>
        <w:pStyle w:val="FigureCaptionText"/>
      </w:pPr>
      <w:bookmarkStart w:id="11" w:name="_Toc255240877"/>
      <w:r w:rsidRPr="00F174AA">
        <w:rPr>
          <w:rStyle w:val="FigureCaptionTitle"/>
        </w:rPr>
        <w:t xml:space="preserve">Figure </w:t>
      </w:r>
      <w:r>
        <w:rPr>
          <w:rStyle w:val="FigureCaptionTitle"/>
        </w:rPr>
        <w:t>10</w:t>
      </w:r>
      <w:r>
        <w:t xml:space="preserve">.  Ground-truth distributions for category </w:t>
      </w:r>
      <w:r>
        <w:rPr>
          <w:i/>
        </w:rPr>
        <w:t>boundary</w:t>
      </w:r>
      <w:r>
        <w:t xml:space="preserve"> (red), </w:t>
      </w:r>
      <w:r w:rsidRPr="00DA1D2D">
        <w:rPr>
          <w:i/>
        </w:rPr>
        <w:t>marking</w:t>
      </w:r>
      <w:r>
        <w:t xml:space="preserve"> (green), and </w:t>
      </w:r>
      <w:r>
        <w:rPr>
          <w:i/>
        </w:rPr>
        <w:t>shadow</w:t>
      </w:r>
      <w:r>
        <w:t xml:space="preserve"> (blue) are illustrated</w:t>
      </w:r>
      <w:r w:rsidRPr="00307812">
        <w:t>.</w:t>
      </w:r>
      <w:r>
        <w:rPr>
          <w:rFonts w:eastAsiaTheme="minorEastAsia"/>
        </w:rPr>
        <w:t xml:space="preserve"> Ten properties are shown based on patches with a diameter of </w:t>
      </w:r>
      <w:r w:rsidRPr="00BF2E81">
        <w:rPr>
          <w:rFonts w:eastAsiaTheme="minorEastAsia"/>
        </w:rPr>
        <w:t>32 pixels or 74 minutes of arc</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10D model classifier (based on a cubic polynomial kernel) are shown with training accuracy.  The testing accuracy for this 10D classifier was 77% and chance is 33%.</w:t>
      </w:r>
      <w:bookmarkEnd w:id="11"/>
      <w:r>
        <w:rPr>
          <w:rFonts w:eastAsiaTheme="minorEastAsia"/>
        </w:rPr>
        <w:t xml:space="preserve">  This figure was taken from Ing (2010) which can be referenced for further explanation.</w:t>
      </w:r>
    </w:p>
    <w:p w:rsidR="00BF2E81" w:rsidRDefault="00BF2E81" w:rsidP="00277A4A">
      <w:pPr>
        <w:contextualSpacing/>
      </w:pPr>
    </w:p>
    <w:p w:rsidR="00277A4A" w:rsidRDefault="00BF2E81" w:rsidP="00277A4A">
      <w:pPr>
        <w:contextualSpacing/>
      </w:pPr>
      <w:r>
        <w:t>While Ing (2010) applied MoRPE to stud</w:t>
      </w:r>
      <w:r w:rsidR="009A57F7">
        <w:t>y classification problems in one specific</w:t>
      </w:r>
      <w:r>
        <w:t xml:space="preserve"> area </w:t>
      </w:r>
      <w:r w:rsidR="009A57F7">
        <w:t>(</w:t>
      </w:r>
      <w:r>
        <w:t>perceptual systems</w:t>
      </w:r>
      <w:r w:rsidR="009A57F7">
        <w:t>)</w:t>
      </w:r>
      <w:r>
        <w:t xml:space="preserve">, similar problems </w:t>
      </w:r>
      <w:r w:rsidR="009A57F7">
        <w:t>can be</w:t>
      </w:r>
      <w:r>
        <w:t xml:space="preserve"> found </w:t>
      </w:r>
      <w:r w:rsidR="009A57F7">
        <w:t>at the heart of</w:t>
      </w:r>
      <w:r>
        <w:t xml:space="preserve"> </w:t>
      </w:r>
      <w:r w:rsidR="00FD5D98">
        <w:t>many applications in</w:t>
      </w:r>
      <w:r>
        <w:t xml:space="preserve"> science</w:t>
      </w:r>
      <w:r w:rsidR="009A57F7">
        <w:t xml:space="preserve"> and engineering</w:t>
      </w:r>
      <w:r>
        <w:t xml:space="preserve">.  Moreover, many </w:t>
      </w:r>
      <w:r w:rsidR="00FD5D98">
        <w:t>statistical tests</w:t>
      </w:r>
      <w:r>
        <w:t xml:space="preserve"> can be improved (</w:t>
      </w:r>
      <w:r w:rsidR="005E169A">
        <w:t>even</w:t>
      </w:r>
      <w:r>
        <w:t xml:space="preserve"> revolutionized) by </w:t>
      </w:r>
      <w:r w:rsidR="009A57F7">
        <w:t>leveraging a nearly optimal classifier like MoRPE.</w:t>
      </w:r>
    </w:p>
    <w:p w:rsidR="00F63D79" w:rsidRDefault="0039397D" w:rsidP="00F63D79">
      <w:pPr>
        <w:pStyle w:val="Heading1"/>
      </w:pPr>
      <w:r>
        <w:lastRenderedPageBreak/>
        <w:t>Appendix A</w:t>
      </w:r>
    </w:p>
    <w:p w:rsidR="00C72532" w:rsidRDefault="0039397D" w:rsidP="00C72532">
      <w:r>
        <w:t>This appendix proves an assertion</w:t>
      </w:r>
      <w:r w:rsidR="00F63D79">
        <w:t>:</w:t>
      </w:r>
      <w:r>
        <w:t xml:space="preserve"> If we are given a two-category problem in probabilistic classification, </w:t>
      </w:r>
      <w:r w:rsidR="00C72532">
        <w:t xml:space="preserve">and </w:t>
      </w:r>
      <w:r>
        <w:t>if the probability distribution of each category is expressed as an</w:t>
      </w:r>
      <w:r w:rsidR="00C72532">
        <w:t xml:space="preserve"> exponentiated</w:t>
      </w:r>
      <w:r>
        <w:t xml:space="preserve"> </w:t>
      </w:r>
      <w:r>
        <w:rPr>
          <w:i/>
        </w:rPr>
        <w:t>R</w:t>
      </w:r>
      <w:r>
        <w:t xml:space="preserve">-th order polynomial, then the optimal probabilistic classifier can be expressed as a function of another </w:t>
      </w:r>
      <w:r w:rsidRPr="0039397D">
        <w:rPr>
          <w:i/>
        </w:rPr>
        <w:t>R</w:t>
      </w:r>
      <w:r>
        <w:t>-th order polynomial.</w:t>
      </w:r>
    </w:p>
    <w:p w:rsidR="00F63D79" w:rsidRDefault="00F63D79" w:rsidP="00C72532"/>
    <w:p w:rsidR="009D69B3" w:rsidRDefault="00C72532" w:rsidP="0039397D">
      <w:pPr>
        <w:rPr>
          <w:rFonts w:eastAsiaTheme="minorEastAsia"/>
        </w:rPr>
      </w:pPr>
      <w:r>
        <w:t xml:space="preserve">Let us define two vectors </w:t>
      </w:r>
      <w:r w:rsidR="00332B1C">
        <w:t>of</w:t>
      </w:r>
      <w:r>
        <w:t xml:space="preserve"> polynomial coefficients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oMath>
      <w:r w:rsidR="009D69B3">
        <w:rPr>
          <w:rFonts w:eastAsiaTheme="minorEastAsia"/>
        </w:rPr>
        <w:t xml:space="preserve">  and two normalizing scalars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D69B3">
        <w:rPr>
          <w:rFonts w:eastAsiaTheme="minorEastAsia"/>
        </w:rPr>
        <w:t xml:space="preserve">  and  </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D69B3">
        <w:rPr>
          <w:rFonts w:eastAsiaTheme="minorEastAsia"/>
        </w:rPr>
        <w:t>.  We formalize the given information as follows.</w:t>
      </w:r>
    </w:p>
    <w:p w:rsidR="009D69B3" w:rsidRDefault="009D69B3" w:rsidP="009D69B3"/>
    <w:p w:rsidR="009D69B3" w:rsidRPr="009D69B3" w:rsidRDefault="00841E11"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Pr="009D69B3" w:rsidRDefault="00841E11"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Default="009D69B3" w:rsidP="0039397D">
      <w:pPr>
        <w:rPr>
          <w:rFonts w:eastAsiaTheme="minorEastAsia"/>
        </w:rPr>
      </w:pPr>
    </w:p>
    <w:p w:rsidR="009D69B3" w:rsidRDefault="009D69B3" w:rsidP="0039397D">
      <w:pPr>
        <w:rPr>
          <w:rFonts w:eastAsiaTheme="minorEastAsia"/>
        </w:rPr>
      </w:pPr>
      <w:r>
        <w:rPr>
          <w:rFonts w:eastAsiaTheme="minorEastAsia"/>
        </w:rPr>
        <w:t xml:space="preserve">We </w:t>
      </w:r>
      <w:r w:rsidR="005A16C6">
        <w:rPr>
          <w:rFonts w:eastAsiaTheme="minorEastAsia"/>
        </w:rPr>
        <w:t>want to compute</w:t>
      </w:r>
      <w:r>
        <w:rPr>
          <w:rFonts w:eastAsiaTheme="minorEastAsia"/>
        </w:rPr>
        <w:t xml:space="preserve">  </w:t>
      </w:r>
      <w:r>
        <w:rPr>
          <w:rFonts w:eastAsiaTheme="minorEastAsia"/>
          <w:i/>
        </w:rPr>
        <w:t>y</w:t>
      </w:r>
      <w:r>
        <w:rPr>
          <w:rFonts w:eastAsiaTheme="minorEastAsia"/>
        </w:rPr>
        <w:t xml:space="preserve">  </w:t>
      </w:r>
      <w:r w:rsidR="005A16C6">
        <w:rPr>
          <w:rFonts w:eastAsiaTheme="minorEastAsia"/>
        </w:rPr>
        <w:t>because that will allow us to define an optimal classifier (later)</w:t>
      </w:r>
      <w:r>
        <w:rPr>
          <w:rFonts w:eastAsiaTheme="minorEastAsia"/>
        </w:rPr>
        <w:t>.</w:t>
      </w:r>
    </w:p>
    <w:p w:rsidR="005A16C6" w:rsidRDefault="005A16C6" w:rsidP="0039397D">
      <w:pPr>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Substitute.</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Pr>
          <w:rFonts w:eastAsiaTheme="minorEastAsia"/>
        </w:rPr>
        <w:t xml:space="preserve">  for some variable  </w:t>
      </w:r>
      <w:r w:rsidRPr="00C72532">
        <w:rPr>
          <w:rFonts w:eastAsiaTheme="minorEastAsia"/>
          <w:i/>
        </w:rPr>
        <w:t>o</w:t>
      </w:r>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12736E" w:rsidRDefault="0012736E" w:rsidP="005A16C6">
      <w:pPr>
        <w:contextualSpacing/>
        <w:rPr>
          <w:rFonts w:eastAsiaTheme="minorEastAsia"/>
        </w:rPr>
      </w:pPr>
      <w:r>
        <w:rPr>
          <w:rFonts w:eastAsiaTheme="minorEastAsia"/>
        </w:rPr>
        <w:t>It is trivial to demonstrate that the preceding expression can be simplified to another polynomial with some arbitrary coefficients</w:t>
      </w:r>
      <w:r>
        <w:t xml:space="preserve">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oMath>
      <w:r>
        <w:rPr>
          <w:rFonts w:eastAsiaTheme="minorEastAsia"/>
        </w:rPr>
        <w:t>.</w:t>
      </w:r>
      <w:r w:rsidR="00533A02">
        <w:rPr>
          <w:rFonts w:eastAsiaTheme="minorEastAsia"/>
        </w:rPr>
        <w:t xml:space="preserve"> </w:t>
      </w:r>
    </w:p>
    <w:p w:rsidR="0012736E" w:rsidRDefault="0012736E" w:rsidP="005A16C6">
      <w:pPr>
        <w:contextualSpacing/>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m:oMathPara>
    </w:p>
    <w:p w:rsidR="0012736E" w:rsidRDefault="0012736E" w:rsidP="0012736E">
      <w:pPr>
        <w:contextualSpacing/>
        <w:rPr>
          <w:rFonts w:eastAsiaTheme="minorEastAsia"/>
        </w:rPr>
      </w:pPr>
    </w:p>
    <w:p w:rsidR="005A16C6" w:rsidRDefault="0012736E" w:rsidP="005A16C6">
      <w:pPr>
        <w:contextualSpacing/>
        <w:rPr>
          <w:rFonts w:eastAsiaTheme="minorEastAsia"/>
        </w:rPr>
      </w:pPr>
      <w:r>
        <w:rPr>
          <w:rFonts w:eastAsiaTheme="minorEastAsia"/>
        </w:rPr>
        <w:t xml:space="preserve">The optimal classifier is  </w:t>
      </w:r>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oMath>
      <w:r>
        <w:rPr>
          <w:rFonts w:eastAsiaTheme="minorEastAsia"/>
        </w:rPr>
        <w:t xml:space="preserve">  and it can be defined in terms of a logistic sigmoid function.  This is a well-known property of log-likelihood ratios for the 2-category classification problem.</w:t>
      </w:r>
    </w:p>
    <w:p w:rsidR="0012736E" w:rsidRDefault="0012736E"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e>
              </m:d>
            </m:den>
          </m:f>
        </m:oMath>
      </m:oMathPara>
    </w:p>
    <w:p w:rsidR="0012736E" w:rsidRDefault="0012736E" w:rsidP="0012736E">
      <w:pPr>
        <w:contextualSpacing/>
        <w:rPr>
          <w:rFonts w:eastAsiaTheme="minorEastAsia"/>
        </w:rPr>
      </w:pPr>
    </w:p>
    <w:p w:rsidR="0012736E" w:rsidRDefault="005E169A" w:rsidP="0012736E">
      <w:pPr>
        <w:rPr>
          <w:rFonts w:eastAsiaTheme="minorEastAsia"/>
        </w:rPr>
      </w:pPr>
      <w:r>
        <w:rPr>
          <w:rFonts w:eastAsiaTheme="minorEastAsia"/>
        </w:rPr>
        <w:t>S</w:t>
      </w:r>
      <w:r w:rsidR="0012736E">
        <w:rPr>
          <w:rFonts w:eastAsiaTheme="minorEastAsia"/>
        </w:rPr>
        <w:t xml:space="preserve">ubstitute  </w:t>
      </w:r>
      <w:r w:rsidR="0012736E">
        <w:rPr>
          <w:rFonts w:eastAsiaTheme="minorEastAsia"/>
          <w:i/>
        </w:rPr>
        <w:t>y</w:t>
      </w:r>
      <w:r w:rsidR="0012736E">
        <w:rPr>
          <w:rFonts w:eastAsiaTheme="minorEastAsia"/>
        </w:rPr>
        <w:t>.</w:t>
      </w:r>
    </w:p>
    <w:p w:rsidR="00CC7B48" w:rsidRPr="0012736E" w:rsidRDefault="00CC7B48"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y</m:t>
                  </m:r>
                </m:e>
              </m:d>
            </m:den>
          </m:f>
        </m:oMath>
      </m:oMathPara>
    </w:p>
    <w:p w:rsidR="0012736E" w:rsidRDefault="0012736E" w:rsidP="0012736E">
      <w:pPr>
        <w:contextualSpacing/>
        <w:rPr>
          <w:rFonts w:eastAsiaTheme="minorEastAsia"/>
        </w:rPr>
      </w:pPr>
    </w:p>
    <w:p w:rsidR="005A16C6" w:rsidRPr="005A16C6" w:rsidRDefault="0012736E" w:rsidP="005A16C6">
      <w:pPr>
        <w:contextualSpacing/>
      </w:pPr>
      <w:r>
        <w:rPr>
          <w:rFonts w:eastAsiaTheme="minorEastAsia"/>
        </w:rPr>
        <w:t>Th</w:t>
      </w:r>
      <w:r w:rsidR="00CC7B48">
        <w:rPr>
          <w:rFonts w:eastAsiaTheme="minorEastAsia"/>
        </w:rPr>
        <w:t>erefore</w:t>
      </w:r>
      <w:r>
        <w:rPr>
          <w:rFonts w:eastAsiaTheme="minorEastAsia"/>
        </w:rPr>
        <w:t xml:space="preserve">, the optimal classifier is a function of  </w:t>
      </w:r>
      <w:r>
        <w:rPr>
          <w:rFonts w:eastAsiaTheme="minorEastAsia"/>
          <w:i/>
        </w:rPr>
        <w:t>y</w:t>
      </w:r>
      <w:r w:rsidR="006E4A54">
        <w:rPr>
          <w:rFonts w:eastAsiaTheme="minorEastAsia"/>
        </w:rPr>
        <w:t xml:space="preserve">  which is just a</w:t>
      </w:r>
      <w:r w:rsidR="00F63D79">
        <w:rPr>
          <w:rFonts w:eastAsiaTheme="minorEastAsia"/>
        </w:rPr>
        <w:t xml:space="preserve">n </w:t>
      </w:r>
      <w:r w:rsidR="00F63D79">
        <w:rPr>
          <w:i/>
        </w:rPr>
        <w:t>R</w:t>
      </w:r>
      <w:r w:rsidR="00F63D79">
        <w:t>-th order</w:t>
      </w:r>
      <w:r w:rsidR="006E4A54">
        <w:rPr>
          <w:rFonts w:eastAsiaTheme="minorEastAsia"/>
        </w:rPr>
        <w:t xml:space="preserve"> polynomial function of  </w:t>
      </w:r>
      <w:r w:rsidR="006E4A54" w:rsidRPr="006E4A54">
        <w:rPr>
          <w:rFonts w:eastAsiaTheme="minorEastAsia"/>
          <w:b/>
        </w:rPr>
        <w:t>x</w:t>
      </w:r>
      <w:r w:rsidR="006E4A54" w:rsidRPr="00F63D79">
        <w:rPr>
          <w:rFonts w:eastAsiaTheme="minorEastAsia"/>
        </w:rPr>
        <w:t>.</w:t>
      </w:r>
      <w:r w:rsidR="00CC7B48">
        <w:rPr>
          <w:rFonts w:eastAsiaTheme="minorEastAsia"/>
        </w:rPr>
        <w:t xml:space="preserve">  The assertion is proved.</w:t>
      </w:r>
    </w:p>
    <w:p w:rsidR="00C72532" w:rsidRDefault="00C72532" w:rsidP="00C72532">
      <w:pPr>
        <w:pStyle w:val="Heading1"/>
      </w:pPr>
      <w:r>
        <w:lastRenderedPageBreak/>
        <w:t>Appendix B</w:t>
      </w:r>
    </w:p>
    <w:p w:rsidR="00C72532" w:rsidRDefault="00C72532" w:rsidP="0039397D">
      <w:r>
        <w:t xml:space="preserve">This appendix shows how Fisher’s Quadratic Discriminant (the FQD) is derived.  We begin by setting the FQD equal to  </w:t>
      </w:r>
      <w:r>
        <w:rPr>
          <w:i/>
        </w:rPr>
        <w:t>y</w:t>
      </w:r>
      <w:r>
        <w:t xml:space="preserve">  in the statement below.</w:t>
      </w:r>
    </w:p>
    <w:p w:rsidR="00C72532" w:rsidRDefault="00C72532" w:rsidP="00E719E9">
      <w:pPr>
        <w:ind w:firstLine="0"/>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Fisher assumes that both probability density functions are Gaussian, so make the appropriate substitution.</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Cancel the scalars.</w:t>
      </w:r>
    </w:p>
    <w:p w:rsidR="00E719E9" w:rsidRDefault="00E719E9"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e>
          </m:d>
          <m:r>
            <m:rPr>
              <m:sty m:val="p"/>
            </m:rPr>
            <w:rPr>
              <w:rFonts w:ascii="Cambria Math" w:eastAsia="Cambria Math" w:hAnsi="Cambria Math" w:cs="Cambria Math"/>
            </w:rPr>
            <m:t>-ln</m:t>
          </m:r>
          <m:d>
            <m:dPr>
              <m:ctrlPr>
                <w:rPr>
                  <w:rFonts w:ascii="Cambria Math" w:eastAsia="Cambria Math" w:hAnsi="Cambria Math" w:cs="Cambria Math"/>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5A16C6" w:rsidP="00C72532">
      <w:pPr>
        <w:contextualSpacing/>
        <w:rPr>
          <w:rFonts w:eastAsiaTheme="minorEastAsia"/>
        </w:rPr>
      </w:pPr>
      <w:r>
        <w:rPr>
          <w:rFonts w:eastAsiaTheme="minorEastAsia"/>
        </w:rPr>
        <w:t>A</w:t>
      </w:r>
      <w:r w:rsidR="00C72532">
        <w:rPr>
          <w:rFonts w:eastAsiaTheme="minorEastAsia"/>
        </w:rPr>
        <w:t xml:space="preserve">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sidR="00C72532">
        <w:rPr>
          <w:rFonts w:eastAsiaTheme="minorEastAsia"/>
        </w:rPr>
        <w:t xml:space="preserve">  for some variable  </w:t>
      </w:r>
      <w:r w:rsidR="00C72532" w:rsidRPr="00C72532">
        <w:rPr>
          <w:rFonts w:eastAsiaTheme="minorEastAsia"/>
          <w:i/>
        </w:rPr>
        <w:t>o</w:t>
      </w:r>
      <w:r w:rsidR="00C72532">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Simplify the polynomial to get Fisher’s formula for the FQD.</w:t>
      </w:r>
    </w:p>
    <w:p w:rsidR="00C72532" w:rsidRDefault="00C72532" w:rsidP="00C72532">
      <w:pPr>
        <w:contextualSpacing/>
        <w:rPr>
          <w:rFonts w:eastAsiaTheme="minorEastAsia"/>
        </w:rPr>
      </w:pPr>
    </w:p>
    <w:p w:rsidR="00C72532" w:rsidRPr="00E719E9" w:rsidRDefault="00C72532" w:rsidP="00E719E9">
      <w:pPr>
        <w:contextualSpacing/>
        <w:rPr>
          <w:rFonts w:eastAsiaTheme="minorEastAsia"/>
        </w:rPr>
      </w:pPr>
      <m:oMathPara>
        <m:oMath>
          <m:r>
            <w:rPr>
              <w:rFonts w:ascii="Cambria Math" w:eastAsia="Cambria Math" w:hAnsi="Cambria Math" w:cs="Cambria Math"/>
            </w:rPr>
            <w:lastRenderedPageBreak/>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E719E9" w:rsidRDefault="00E719E9" w:rsidP="00E719E9">
      <w:pPr>
        <w:pStyle w:val="Heading1"/>
      </w:pPr>
      <w:bookmarkStart w:id="12" w:name="_Toc262459179"/>
      <w:bookmarkStart w:id="13" w:name="_Toc262459183"/>
      <w:r>
        <w:lastRenderedPageBreak/>
        <w:t xml:space="preserve">Appendix </w:t>
      </w:r>
      <w:bookmarkEnd w:id="12"/>
      <w:r>
        <w:t xml:space="preserve">C </w:t>
      </w:r>
    </w:p>
    <w:p w:rsidR="00E719E9" w:rsidRDefault="00E719E9" w:rsidP="00E719E9">
      <w:r>
        <w:t xml:space="preserve">This appendix is a quick-reference to aid a reader’s ability to understand algebra and nomenclature of this document.  Inside this appendix, the English letter </w:t>
      </w:r>
      <w:r>
        <w:rPr>
          <w:i/>
        </w:rPr>
        <w:t xml:space="preserve">o </w:t>
      </w:r>
      <w:r w:rsidRPr="00AD6832">
        <w:t xml:space="preserve">is </w:t>
      </w:r>
      <w:r>
        <w:t>an anonymous character.</w:t>
      </w:r>
    </w:p>
    <w:p w:rsidR="00E719E9" w:rsidRDefault="00E719E9" w:rsidP="00E719E9">
      <w:pPr>
        <w:pStyle w:val="Heading2"/>
      </w:pPr>
      <w:bookmarkStart w:id="14" w:name="_Toc262459180"/>
      <w:r>
        <w:t>Notations, accents, symbols, and special functions</w:t>
      </w:r>
      <w:bookmarkEnd w:id="14"/>
    </w:p>
    <w:p w:rsidR="00E719E9" w:rsidRDefault="00E719E9" w:rsidP="00E719E9">
      <w:pPr>
        <w:ind w:left="720" w:hanging="720"/>
      </w:pPr>
      <m:oMath>
        <m:r>
          <w:rPr>
            <w:rFonts w:ascii="Cambria Math" w:hAnsi="Cambria Math"/>
          </w:rPr>
          <m:t>o</m:t>
        </m:r>
      </m:oMath>
      <w:r>
        <w:tab/>
        <w:t>An italicized lowercase letter represents a single (non-tensor) variable.</w:t>
      </w:r>
    </w:p>
    <w:p w:rsidR="00E719E9" w:rsidRDefault="00E719E9" w:rsidP="00E719E9">
      <w:pPr>
        <w:ind w:left="720" w:hanging="720"/>
      </w:pPr>
      <m:oMath>
        <m:r>
          <w:rPr>
            <w:rFonts w:ascii="Cambria Math" w:hAnsi="Cambria Math"/>
          </w:rPr>
          <m:t>O</m:t>
        </m:r>
      </m:oMath>
      <w:r>
        <w:tab/>
        <w:t>An italicized uppercase letter represents a single (non-tensor) integer or a set of integers.</w:t>
      </w:r>
    </w:p>
    <w:p w:rsidR="00E719E9" w:rsidRDefault="00E719E9" w:rsidP="00E719E9">
      <w:pPr>
        <w:ind w:left="720" w:hanging="720"/>
        <w:rPr>
          <w:rFonts w:eastAsiaTheme="minorEastAsia"/>
        </w:rPr>
      </w:pPr>
      <m:oMath>
        <m:r>
          <m:rPr>
            <m:sty m:val="b"/>
          </m:rPr>
          <w:rPr>
            <w:rFonts w:ascii="Cambria Math" w:hAnsi="Cambria Math"/>
          </w:rPr>
          <m:t>o</m:t>
        </m:r>
      </m:oMath>
      <w:r>
        <w:tab/>
        <w:t>A bold lowercase letter represents a tall vector or a 1D tensor</w:t>
      </w:r>
      <w:r>
        <w:rPr>
          <w:rFonts w:eastAsiaTheme="minorEastAsia"/>
        </w:rPr>
        <w:t>.</w:t>
      </w:r>
    </w:p>
    <w:p w:rsidR="00E719E9" w:rsidRDefault="00E719E9" w:rsidP="00E719E9">
      <w:pPr>
        <w:ind w:left="720" w:hanging="720"/>
        <w:rPr>
          <w:rFonts w:eastAsiaTheme="minorEastAsia"/>
        </w:rPr>
      </w:pPr>
      <m:oMath>
        <m:r>
          <m:rPr>
            <m:sty m:val="b"/>
          </m:rPr>
          <w:rPr>
            <w:rFonts w:ascii="Cambria Math" w:hAnsi="Cambria Math"/>
          </w:rPr>
          <m:t>O</m:t>
        </m:r>
      </m:oMath>
      <w:r>
        <w:tab/>
        <w:t>A bold uppercase letter represents a matrix or a 2D tensor</w:t>
      </w:r>
      <w:r>
        <w:rPr>
          <w:rFonts w:eastAsiaTheme="minorEastAsia"/>
        </w:rPr>
        <w:t>.</w:t>
      </w:r>
    </w:p>
    <w:p w:rsidR="00E719E9" w:rsidRDefault="00E719E9" w:rsidP="00E719E9">
      <w:pPr>
        <w:ind w:left="720" w:hanging="720"/>
      </w:pPr>
      <m:oMath>
        <m:r>
          <m:rPr>
            <m:sty m:val="b"/>
          </m:rPr>
          <w:rPr>
            <w:rFonts w:ascii="Cambria Math" w:hAnsi="Cambria Math"/>
          </w:rPr>
          <m:t>|O|</m:t>
        </m:r>
      </m:oMath>
      <w:r>
        <w:tab/>
        <w:t xml:space="preserve">A bold uppercase letter surrounded by vertical bars is the determinant of matrix  </w:t>
      </w:r>
      <m:oMath>
        <m:r>
          <m:rPr>
            <m:sty m:val="b"/>
          </m:rPr>
          <w:rPr>
            <w:rFonts w:ascii="Cambria Math" w:hAnsi="Cambria Math"/>
          </w:rPr>
          <m:t>O</m:t>
        </m:r>
      </m:oMath>
      <w:r>
        <w:rPr>
          <w:rFonts w:eastAsiaTheme="minorEastAsia"/>
        </w:rPr>
        <w:t>.</w:t>
      </w:r>
    </w:p>
    <w:p w:rsidR="00E719E9" w:rsidRDefault="00841E11" w:rsidP="00E719E9">
      <w:pPr>
        <w:ind w:left="720" w:hanging="720"/>
      </w:pPr>
      <m:oMath>
        <m:d>
          <m:dPr>
            <m:begChr m:val="⌈"/>
            <m:endChr m:val="⌉"/>
            <m:ctrlPr>
              <w:rPr>
                <w:rFonts w:ascii="Cambria Math" w:hAnsi="Cambria Math"/>
                <w:i/>
              </w:rPr>
            </m:ctrlPr>
          </m:dPr>
          <m:e>
            <m:r>
              <w:rPr>
                <w:rFonts w:ascii="Cambria Math" w:hAnsi="Cambria Math"/>
              </w:rPr>
              <m:t>o</m:t>
            </m:r>
          </m:e>
        </m:d>
      </m:oMath>
      <w:r w:rsidR="00E719E9">
        <w:tab/>
        <w:t xml:space="preserve">An overbracket represents ceiling of  </w:t>
      </w:r>
      <m:oMath>
        <m:r>
          <w:rPr>
            <w:rFonts w:ascii="Cambria Math" w:hAnsi="Cambria Math"/>
          </w:rPr>
          <m:t>o</m:t>
        </m:r>
      </m:oMath>
      <w:r w:rsidR="00E719E9">
        <w:t xml:space="preserve">  or the nearest integer value above  </w:t>
      </w:r>
      <m:oMath>
        <m:r>
          <w:rPr>
            <w:rFonts w:ascii="Cambria Math" w:hAnsi="Cambria Math"/>
          </w:rPr>
          <m:t>o</m:t>
        </m:r>
      </m:oMath>
      <w:r w:rsidR="00E719E9">
        <w:t>.</w:t>
      </w:r>
    </w:p>
    <w:p w:rsidR="00E719E9" w:rsidRDefault="00841E11" w:rsidP="00E719E9">
      <w:pPr>
        <w:ind w:left="720" w:hanging="720"/>
        <w:rPr>
          <w:rFonts w:eastAsiaTheme="minorEastAsia"/>
        </w:rPr>
      </w:pPr>
      <m:oMath>
        <m:sSup>
          <m:sSupPr>
            <m:ctrlPr>
              <w:rPr>
                <w:rFonts w:ascii="Cambria Math" w:hAnsi="Cambria Math"/>
                <w:i/>
              </w:rPr>
            </m:ctrlPr>
          </m:sSupPr>
          <m:e>
            <m:r>
              <m:rPr>
                <m:scr m:val="double-struck"/>
              </m:rPr>
              <w:rPr>
                <w:rFonts w:ascii="Cambria Math" w:hAnsi="Cambria Math"/>
              </w:rPr>
              <m:t>R</m:t>
            </m:r>
          </m:e>
          <m:sup>
            <m:r>
              <w:rPr>
                <w:rFonts w:ascii="Cambria Math"/>
              </w:rPr>
              <m:t>O</m:t>
            </m:r>
          </m:sup>
        </m:sSup>
      </m:oMath>
      <w:r w:rsidR="00E719E9">
        <w:rPr>
          <w:rFonts w:eastAsiaTheme="minorEastAsia"/>
        </w:rPr>
        <w:tab/>
        <w:t xml:space="preserve">The infinite set of all </w:t>
      </w:r>
      <w:r w:rsidR="00E719E9" w:rsidRPr="005D2BBD">
        <w:rPr>
          <w:rFonts w:eastAsiaTheme="minorEastAsia"/>
          <w:i/>
        </w:rPr>
        <w:t>O</w:t>
      </w:r>
      <w:r w:rsidR="00E719E9">
        <w:rPr>
          <w:rFonts w:eastAsiaTheme="minorEastAsia"/>
        </w:rPr>
        <w:t>-dimensional real valued vectors.</w:t>
      </w:r>
    </w:p>
    <w:p w:rsidR="00E719E9" w:rsidRDefault="00841E11" w:rsidP="00E719E9">
      <w:pPr>
        <w:ind w:left="720" w:hanging="720"/>
        <w:rPr>
          <w:rFonts w:eastAsiaTheme="minorEastAsia"/>
        </w:rPr>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lowercase letter represents a wide vector that is equal to the vector transpose of a tall vector.</w:t>
      </w:r>
    </w:p>
    <w:p w:rsidR="00E719E9" w:rsidRDefault="00841E11" w:rsidP="00E719E9">
      <w:pPr>
        <w:ind w:left="720" w:hanging="720"/>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uppercase letter represents a matrix transpose.</w:t>
      </w:r>
    </w:p>
    <w:p w:rsidR="00E719E9" w:rsidRDefault="00E719E9" w:rsidP="00E719E9">
      <w:pPr>
        <w:pStyle w:val="Heading2"/>
      </w:pPr>
      <w:bookmarkStart w:id="15" w:name="_Toc262459181"/>
      <w:r>
        <w:t>English letters</w:t>
      </w:r>
      <w:bookmarkEnd w:id="15"/>
    </w:p>
    <w:p w:rsidR="00E719E9" w:rsidRDefault="00E719E9" w:rsidP="00E719E9">
      <w:pPr>
        <w:ind w:left="720" w:hanging="720"/>
        <w:rPr>
          <w:rFonts w:eastAsiaTheme="minorEastAsia"/>
        </w:rPr>
      </w:pPr>
      <m:oMath>
        <m:r>
          <m:rPr>
            <m:sty m:val="b"/>
          </m:rPr>
          <w:rPr>
            <w:rFonts w:ascii="Cambria Math" w:hAnsi="Cambria Math"/>
          </w:rPr>
          <m:t>a</m:t>
        </m:r>
      </m:oMath>
      <w:r>
        <w:tab/>
        <w:t xml:space="preserve">Free parameters (polynomial coefficients),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Default="00E719E9" w:rsidP="00E719E9">
      <w:pPr>
        <w:ind w:left="720" w:hanging="720"/>
      </w:pPr>
      <m:oMath>
        <m:r>
          <w:rPr>
            <w:rFonts w:ascii="Cambria Math" w:hAnsi="Cambria Math"/>
          </w:rPr>
          <m:t>b</m:t>
        </m:r>
      </m:oMath>
      <w:r>
        <w:tab/>
        <w:t xml:space="preserve">An arbitrary central bias parameter, implemented here as </w:t>
      </w:r>
      <m:oMath>
        <m:r>
          <w:rPr>
            <w:rFonts w:ascii="Cambria Math" w:hAnsi="Cambria Math"/>
          </w:rPr>
          <m:t>b=</m:t>
        </m:r>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w:t>
      </w:r>
    </w:p>
    <w:p w:rsidR="00332B1C" w:rsidRDefault="00332B1C" w:rsidP="00332B1C">
      <w:pPr>
        <w:ind w:left="720" w:hanging="720"/>
        <w:rPr>
          <w:rFonts w:eastAsiaTheme="minorEastAsia"/>
        </w:rPr>
      </w:pPr>
      <m:oMath>
        <m:r>
          <w:rPr>
            <w:rFonts w:ascii="Cambria Math" w:hAnsi="Cambria Math"/>
          </w:rPr>
          <m:t>c</m:t>
        </m:r>
      </m:oMath>
      <w:r>
        <w:tab/>
        <w:t>An integer that represents a discrete category label</w:t>
      </w:r>
      <w:r>
        <w:rPr>
          <w:rFonts w:eastAsiaTheme="minorEastAsia"/>
        </w:rPr>
        <w:t>.</w:t>
      </w:r>
    </w:p>
    <w:p w:rsidR="003F58EE" w:rsidRDefault="003F58EE" w:rsidP="003F58EE">
      <w:pPr>
        <w:ind w:left="720" w:hanging="720"/>
      </w:pPr>
      <m:oMath>
        <m:r>
          <m:rPr>
            <m:sty m:val="p"/>
          </m:rPr>
          <w:rPr>
            <w:rFonts w:ascii="Cambria Math" w:hAnsi="Cambria Math" w:cs="Cambria"/>
            <w:sz w:val="24"/>
            <w:szCs w:val="24"/>
            <w:lang w:bidi="ar-SA"/>
          </w:rPr>
          <m:t>¬</m:t>
        </m:r>
        <m:r>
          <w:rPr>
            <w:rFonts w:ascii="Cambria Math" w:hAnsi="Cambria Math"/>
          </w:rPr>
          <m:t>c</m:t>
        </m:r>
      </m:oMath>
      <w:r>
        <w:tab/>
        <w:t xml:space="preserve">The set of all categories not including category  </w:t>
      </w:r>
      <w:r w:rsidRPr="003F58EE">
        <w:rPr>
          <w:i/>
        </w:rPr>
        <w:t>c</w:t>
      </w:r>
      <w:r>
        <w:rPr>
          <w:rFonts w:eastAsiaTheme="minorEastAsia"/>
        </w:rPr>
        <w:t>.</w:t>
      </w:r>
    </w:p>
    <w:p w:rsidR="00E719E9" w:rsidRDefault="00E719E9" w:rsidP="00E719E9">
      <w:pPr>
        <w:ind w:left="720" w:hanging="720"/>
      </w:pPr>
      <m:oMath>
        <m:r>
          <w:rPr>
            <w:rFonts w:ascii="Cambria Math" w:hAnsi="Cambria Math"/>
          </w:rPr>
          <m:t>D</m:t>
        </m:r>
      </m:oMath>
      <w:r>
        <w:tab/>
        <w:t xml:space="preserve">Spatial dimensionality of feature space, equal to the length of  </w:t>
      </w:r>
      <m:oMath>
        <m:r>
          <m:rPr>
            <m:sty m:val="b"/>
          </m:rPr>
          <w:rPr>
            <w:rFonts w:ascii="Cambria Math" w:hAnsi="Cambria Math"/>
          </w:rPr>
          <m:t>x</m:t>
        </m:r>
      </m:oMath>
      <w:r>
        <w:t>.</w:t>
      </w:r>
    </w:p>
    <w:p w:rsidR="00E719E9" w:rsidRDefault="00E719E9" w:rsidP="00E719E9">
      <w:pPr>
        <w:ind w:left="720" w:hanging="720"/>
        <w:rPr>
          <w:rFonts w:eastAsiaTheme="minorEastAsia"/>
        </w:rPr>
      </w:pPr>
      <m:oMath>
        <m:r>
          <w:rPr>
            <w:rFonts w:ascii="Cambria Math" w:hAnsi="Cambria Math"/>
          </w:rPr>
          <m:t>f(.)</m:t>
        </m:r>
      </m:oMath>
      <w:r>
        <w:tab/>
        <w:t>Logistic sigmoid function.</w:t>
      </w:r>
      <m:oMath>
        <m:r>
          <w:rPr>
            <w:rFonts w:ascii="Cambria Math" w:hAnsi="Cambria Math"/>
          </w:rPr>
          <m:t xml:space="preserve"> </m:t>
        </m:r>
      </m:oMath>
    </w:p>
    <w:p w:rsidR="007F00F1" w:rsidRDefault="007F00F1" w:rsidP="007F00F1">
      <w:pPr>
        <w:ind w:left="720" w:hanging="720"/>
      </w:pPr>
      <m:oMath>
        <m:r>
          <w:rPr>
            <w:rFonts w:ascii="Cambria Math" w:hAnsi="Cambria Math"/>
          </w:rPr>
          <m:t>g(.)</m:t>
        </m:r>
      </m:oMath>
      <w:r>
        <w:tab/>
        <w:t>Multivariate polynomial function.</w:t>
      </w:r>
    </w:p>
    <w:p w:rsidR="00E719E9" w:rsidRDefault="00841E11" w:rsidP="00E719E9">
      <w:pPr>
        <w:ind w:left="720" w:hanging="720"/>
      </w:pP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w:r w:rsidR="00E719E9">
        <w:tab/>
        <w:t xml:space="preserve">An </w:t>
      </w:r>
      <w:r w:rsidR="00E719E9" w:rsidRPr="00E719E9">
        <w:rPr>
          <w:i/>
        </w:rPr>
        <w:t>R</w:t>
      </w:r>
      <w:r w:rsidR="00E719E9">
        <w:t xml:space="preserve">-th order polynomial </w:t>
      </w:r>
      <w:r w:rsidR="00E719E9" w:rsidRPr="00E719E9">
        <w:t>expansion</w:t>
      </w:r>
      <w:r w:rsidR="00E719E9">
        <w:t xml:space="preserve"> used to define the axes of a Hilbert space.  Outputs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sidR="00E719E9">
        <w:t>.</w:t>
      </w:r>
    </w:p>
    <w:p w:rsidR="00E719E9" w:rsidRDefault="00E719E9" w:rsidP="00E719E9">
      <w:pPr>
        <w:ind w:left="720" w:hanging="720"/>
      </w:pPr>
      <m:oMath>
        <m:r>
          <w:rPr>
            <w:rFonts w:ascii="Cambria Math" w:hAnsi="Cambria Math"/>
          </w:rPr>
          <m:t>H</m:t>
        </m:r>
      </m:oMath>
      <w:r>
        <w:tab/>
        <w:t xml:space="preserve">Spatial dimensionality of scene properties in Hilbert space, equal to the length of  </w:t>
      </w:r>
      <m:oMath>
        <m:r>
          <m:rPr>
            <m:sty m:val="b"/>
          </m:rPr>
          <w:rPr>
            <w:rFonts w:ascii="Cambria Math" w:hAnsi="Cambria Math"/>
          </w:rPr>
          <m:t>z</m:t>
        </m:r>
      </m:oMath>
      <w:r>
        <w:t>.</w:t>
      </w:r>
    </w:p>
    <w:p w:rsidR="00E719E9" w:rsidRPr="00AD6832" w:rsidRDefault="00E719E9" w:rsidP="00332B1C">
      <w:pPr>
        <w:ind w:left="720" w:hanging="720"/>
      </w:pPr>
      <m:oMath>
        <m:r>
          <w:rPr>
            <w:rFonts w:ascii="Cambria Math" w:hAnsi="Cambria Math"/>
          </w:rPr>
          <m:t>i</m:t>
        </m:r>
      </m:oMath>
      <w:r>
        <w:tab/>
        <w:t xml:space="preserve">An indexer.  Sometimes refers to the </w:t>
      </w:r>
      <w:r w:rsidRPr="00382E9B">
        <w:rPr>
          <w:i/>
        </w:rPr>
        <w:t>i</w:t>
      </w:r>
      <w:r>
        <w:t>-th sample of data.</w:t>
      </w:r>
    </w:p>
    <w:p w:rsidR="00E719E9" w:rsidRDefault="00E719E9" w:rsidP="00E719E9">
      <w:pPr>
        <w:ind w:left="720" w:hanging="720"/>
      </w:pPr>
      <m:oMath>
        <m:r>
          <w:rPr>
            <w:rFonts w:ascii="Cambria Math" w:hAnsi="Cambria Math"/>
          </w:rPr>
          <m:t>j</m:t>
        </m:r>
      </m:oMath>
      <w:r>
        <w:tab/>
        <w:t xml:space="preserve">An indexer.  Sometimes refers to the </w:t>
      </w:r>
      <w:r w:rsidRPr="00382E9B">
        <w:rPr>
          <w:i/>
        </w:rPr>
        <w:t>j</w:t>
      </w:r>
      <w:r>
        <w:t>-th quantile.</w:t>
      </w:r>
    </w:p>
    <w:p w:rsidR="00E719E9" w:rsidRPr="00AD6832" w:rsidRDefault="00E719E9" w:rsidP="00E719E9">
      <w:pPr>
        <w:ind w:left="720" w:hanging="720"/>
      </w:pPr>
      <m:oMath>
        <m:r>
          <w:rPr>
            <w:rFonts w:ascii="Cambria Math" w:hAnsi="Cambria Math"/>
          </w:rPr>
          <w:lastRenderedPageBreak/>
          <m:t>k</m:t>
        </m:r>
      </m:oMath>
      <w:r>
        <w:tab/>
      </w:r>
      <w:r w:rsidR="00332B1C">
        <w:t>A coefficient that normalizes the scale of a probability density function so that total probability sums to 1</w:t>
      </w:r>
      <w:r>
        <w:t>.</w:t>
      </w:r>
    </w:p>
    <w:p w:rsidR="00E719E9" w:rsidRDefault="00E719E9" w:rsidP="00E719E9">
      <w:pPr>
        <w:ind w:left="720" w:hanging="720"/>
      </w:pPr>
      <m:oMath>
        <m:r>
          <w:rPr>
            <w:rFonts w:ascii="Cambria Math" w:hAnsi="Cambria Math"/>
          </w:rPr>
          <m:t>M</m:t>
        </m:r>
      </m:oMath>
      <w:r>
        <w:tab/>
        <w:t>Number of categories.</w:t>
      </w:r>
    </w:p>
    <w:p w:rsidR="00E719E9" w:rsidRDefault="00E719E9" w:rsidP="00E719E9">
      <w:pPr>
        <w:ind w:left="720" w:hanging="720"/>
      </w:pPr>
      <m:oMath>
        <m:r>
          <w:rPr>
            <w:rFonts w:ascii="Cambria Math" w:hAnsi="Cambria Math"/>
          </w:rPr>
          <m:t>N</m:t>
        </m:r>
      </m:oMath>
      <w:r>
        <w:tab/>
        <w:t xml:space="preserve">Number of data </w:t>
      </w:r>
      <w:r w:rsidR="00374C47">
        <w:t xml:space="preserve">from all categories </w:t>
      </w:r>
      <w:r>
        <w:t>in a sample.</w:t>
      </w:r>
    </w:p>
    <w:p w:rsidR="00374C47" w:rsidRDefault="00841E11" w:rsidP="00E719E9">
      <w:pPr>
        <w:ind w:left="720" w:hanging="720"/>
      </w:pP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374C47">
        <w:tab/>
        <w:t xml:space="preserve">Number of data from category  </w:t>
      </w:r>
      <w:r w:rsidR="00374C47" w:rsidRPr="00374C47">
        <w:rPr>
          <w:i/>
        </w:rPr>
        <w:t>c</w:t>
      </w:r>
      <w:r w:rsidR="00374C47">
        <w:t xml:space="preserve">  in a sample.</w:t>
      </w:r>
    </w:p>
    <w:p w:rsidR="00E719E9" w:rsidRDefault="00E719E9" w:rsidP="00E719E9">
      <w:pPr>
        <w:ind w:left="720" w:hanging="720"/>
      </w:pPr>
      <m:oMath>
        <m:r>
          <w:rPr>
            <w:rFonts w:ascii="Cambria Math" w:hAnsi="Cambria Math"/>
          </w:rPr>
          <m:t>p(c)</m:t>
        </m:r>
      </m:oMath>
      <w:r>
        <w:tab/>
        <w:t xml:space="preserve">The prior probability (a.k.a. base-rate) of category  </w:t>
      </w:r>
      <m:oMath>
        <m:r>
          <w:rPr>
            <w:rFonts w:ascii="Cambria Math" w:hAnsi="Cambria Math"/>
          </w:rPr>
          <m:t>c</m:t>
        </m:r>
      </m:oMath>
      <w:r>
        <w:t>.</w:t>
      </w:r>
    </w:p>
    <w:p w:rsidR="00E719E9" w:rsidRDefault="00E719E9" w:rsidP="00E719E9">
      <w:pPr>
        <w:ind w:left="720" w:hanging="720"/>
      </w:pPr>
      <m:oMath>
        <m:r>
          <w:rPr>
            <w:rFonts w:ascii="Cambria Math" w:hAnsi="Cambria Math"/>
          </w:rPr>
          <m:t>p(c|</m:t>
        </m:r>
        <m:r>
          <m:rPr>
            <m:sty m:val="b"/>
          </m:rPr>
          <w:rPr>
            <w:rFonts w:ascii="Cambria Math" w:hAnsi="Cambria Math"/>
          </w:rPr>
          <m:t>x</m:t>
        </m:r>
        <m:r>
          <w:rPr>
            <w:rFonts w:ascii="Cambria Math" w:hAnsi="Cambria Math"/>
          </w:rPr>
          <m:t>)</m:t>
        </m:r>
      </m:oMath>
      <w:r>
        <w:tab/>
        <w:t xml:space="preserve">The conditional probability of category  </w:t>
      </w:r>
      <m:oMath>
        <m:r>
          <w:rPr>
            <w:rFonts w:ascii="Cambria Math" w:hAnsi="Cambria Math"/>
          </w:rPr>
          <m:t>c</m:t>
        </m:r>
      </m:oMath>
      <w:r>
        <w:t xml:space="preserve">  given </w:t>
      </w:r>
      <w:r w:rsidR="00E633AC">
        <w:t>features</w:t>
      </w:r>
      <w:r>
        <w:t xml:space="preserve">  </w:t>
      </w:r>
      <m:oMath>
        <m:r>
          <m:rPr>
            <m:sty m:val="b"/>
          </m:rPr>
          <w:rPr>
            <w:rFonts w:ascii="Cambria Math" w:hAnsi="Cambria Math"/>
          </w:rPr>
          <m:t>x</m:t>
        </m:r>
      </m:oMath>
      <w:r>
        <w:t>.</w:t>
      </w:r>
    </w:p>
    <w:p w:rsidR="00E719E9" w:rsidRDefault="00E719E9" w:rsidP="00E633AC">
      <w:pPr>
        <w:ind w:left="720" w:hanging="720"/>
      </w:pPr>
      <m:oMath>
        <m:r>
          <w:rPr>
            <w:rFonts w:ascii="Cambria Math" w:hAnsi="Cambria Math"/>
          </w:rPr>
          <m:t>p(c|y)</m:t>
        </m:r>
      </m:oMath>
      <w:r>
        <w:tab/>
        <w:t xml:space="preserve">The conditional probability of category  </w:t>
      </w:r>
      <m:oMath>
        <m:r>
          <w:rPr>
            <w:rFonts w:ascii="Cambria Math" w:hAnsi="Cambria Math"/>
          </w:rPr>
          <m:t>c</m:t>
        </m:r>
      </m:oMath>
      <w:r>
        <w:t xml:space="preserve">  given  </w:t>
      </w:r>
      <m:oMath>
        <m:r>
          <w:rPr>
            <w:rFonts w:ascii="Cambria Math" w:hAnsi="Cambria Math"/>
          </w:rPr>
          <m:t>y</m:t>
        </m:r>
      </m:oMath>
      <w:r>
        <w:t>.</w:t>
      </w:r>
    </w:p>
    <w:p w:rsidR="00E719E9" w:rsidRDefault="00E719E9" w:rsidP="00E719E9">
      <w:pPr>
        <w:ind w:left="720" w:hanging="720"/>
      </w:pPr>
      <m:oMath>
        <m:r>
          <w:rPr>
            <w:rFonts w:ascii="Cambria Math" w:hAnsi="Cambria Math"/>
          </w:rPr>
          <m:t>q(o)</m:t>
        </m:r>
      </m:oMath>
      <w:r>
        <w:tab/>
        <w:t xml:space="preserve">A quantization function that maps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input value  (</w:t>
      </w:r>
      <m:oMath>
        <m:r>
          <w:rPr>
            <w:rFonts w:ascii="Cambria Math" w:hAnsi="Cambria Math"/>
          </w:rPr>
          <m:t>o</m:t>
        </m:r>
      </m:oMath>
      <w:r>
        <w:t xml:space="preserve">)  to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output value.  The output is a number in the range  </w:t>
      </w:r>
      <m:oMath>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1-</m:t>
            </m:r>
            <m:f>
              <m:fPr>
                <m:type m:val="skw"/>
                <m:ctrlPr>
                  <w:rPr>
                    <w:rFonts w:ascii="Cambria Math" w:hAnsi="Cambria Math"/>
                    <w:i/>
                  </w:rPr>
                </m:ctrlPr>
              </m:fPr>
              <m:num>
                <m:r>
                  <w:rPr>
                    <w:rFonts w:ascii="Cambria Math" w:hAnsi="Cambria Math"/>
                  </w:rPr>
                  <m:t>1</m:t>
                </m:r>
              </m:num>
              <m:den>
                <m:r>
                  <w:rPr>
                    <w:rFonts w:ascii="Cambria Math" w:hAnsi="Cambria Math"/>
                  </w:rPr>
                  <m:t>2N</m:t>
                </m:r>
              </m:den>
            </m:f>
          </m:e>
        </m:d>
      </m:oMath>
      <w:r>
        <w:t xml:space="preserve">  and represents the probability of observing an input value that is less than or equal to  </w:t>
      </w:r>
      <m:oMath>
        <m:r>
          <w:rPr>
            <w:rFonts w:ascii="Cambria Math" w:hAnsi="Cambria Math"/>
          </w:rPr>
          <m:t>o</m:t>
        </m:r>
      </m:oMath>
      <w:r>
        <w:t xml:space="preserve">  in a training sample.</w:t>
      </w:r>
    </w:p>
    <w:p w:rsidR="00E719E9" w:rsidRPr="002A18E8" w:rsidRDefault="00E719E9" w:rsidP="00E633AC">
      <w:pPr>
        <w:ind w:left="720" w:hanging="720"/>
        <w:rPr>
          <w:rFonts w:eastAsiaTheme="minorEastAsia"/>
        </w:rPr>
      </w:pPr>
      <m:oMath>
        <m:r>
          <w:rPr>
            <w:rFonts w:ascii="Cambria Math" w:hAnsi="Cambria Math"/>
          </w:rPr>
          <m:t>Q</m:t>
        </m:r>
      </m:oMath>
      <w:r>
        <w:tab/>
        <w:t>Arbitrary number of quantiles.</w:t>
      </w:r>
    </w:p>
    <w:p w:rsidR="00E719E9" w:rsidRDefault="00E719E9" w:rsidP="00E719E9">
      <w:pPr>
        <w:ind w:left="720" w:hanging="720"/>
      </w:pPr>
      <m:oMath>
        <m:r>
          <w:rPr>
            <w:rFonts w:ascii="Cambria Math" w:hAnsi="Cambria Math"/>
          </w:rPr>
          <m:t>R</m:t>
        </m:r>
      </m:oMath>
      <w:r>
        <w:tab/>
        <w:t>Rank of polynomial expansion.</w:t>
      </w:r>
    </w:p>
    <w:p w:rsidR="00374C47" w:rsidRDefault="00841E11" w:rsidP="00374C47">
      <w:pPr>
        <w:ind w:left="720" w:hanging="720"/>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74C47">
        <w:tab/>
        <w:t xml:space="preserve">A weighting factor for category  </w:t>
      </w:r>
      <w:r w:rsidR="00374C47" w:rsidRPr="00374C47">
        <w:rPr>
          <w:i/>
        </w:rPr>
        <w:t>c</w:t>
      </w:r>
      <w:r w:rsidR="00374C47">
        <w:t>.</w:t>
      </w:r>
    </w:p>
    <w:p w:rsidR="00E633AC" w:rsidRDefault="00E719E9" w:rsidP="00E633AC">
      <w:pPr>
        <w:ind w:left="720" w:hanging="720"/>
      </w:pPr>
      <m:oMath>
        <m:r>
          <m:rPr>
            <m:sty m:val="b"/>
          </m:rPr>
          <w:rPr>
            <w:rFonts w:ascii="Cambria Math" w:hAnsi="Cambria Math"/>
          </w:rPr>
          <m:t>x</m:t>
        </m:r>
      </m:oMath>
      <w:r>
        <w:tab/>
        <w:t xml:space="preserve">The signal vector in some feature space, vector </w:t>
      </w:r>
      <m:oMath>
        <m:sSup>
          <m:sSupPr>
            <m:ctrlPr>
              <w:rPr>
                <w:rFonts w:ascii="Cambria Math" w:hAnsi="Cambria Math"/>
                <w:i/>
              </w:rPr>
            </m:ctrlPr>
          </m:sSupPr>
          <m:e>
            <m:r>
              <m:rPr>
                <m:scr m:val="double-struck"/>
              </m:rPr>
              <w:rPr>
                <w:rFonts w:ascii="Cambria Math" w:hAnsi="Cambria Math"/>
              </w:rPr>
              <m:t>R</m:t>
            </m:r>
          </m:e>
          <m:sup>
            <m:r>
              <w:rPr>
                <w:rFonts w:ascii="Cambria Math"/>
              </w:rPr>
              <m:t>D</m:t>
            </m:r>
          </m:sup>
        </m:sSup>
      </m:oMath>
      <w:r>
        <w:rPr>
          <w:rFonts w:eastAsiaTheme="minorEastAsia"/>
        </w:rPr>
        <w:t>.</w:t>
      </w:r>
    </w:p>
    <w:p w:rsidR="00E633AC" w:rsidRDefault="00E633AC" w:rsidP="00E633AC">
      <w:pPr>
        <w:ind w:left="720" w:hanging="720"/>
      </w:pPr>
      <m:oMath>
        <m:r>
          <w:rPr>
            <w:rFonts w:ascii="Cambria Math" w:hAnsi="Cambria Math"/>
          </w:rPr>
          <m:t>y</m:t>
        </m:r>
      </m:oMath>
      <w:r>
        <w:tab/>
        <w:t xml:space="preserve">The decision variable given by the function  </w:t>
      </w:r>
      <m:oMath>
        <m:r>
          <w:rPr>
            <w:rFonts w:ascii="Cambria Math" w:hAnsi="Cambria Math"/>
          </w:rPr>
          <m:t>g</m:t>
        </m:r>
        <m:r>
          <w:rPr>
            <w:rFonts w:ascii="Cambria Math"/>
          </w:rPr>
          <m:t>(</m:t>
        </m:r>
        <m:r>
          <m:rPr>
            <m:sty m:val="b"/>
          </m:rPr>
          <w:rPr>
            <w:rFonts w:ascii="Cambria Math" w:hAnsi="Cambria Math"/>
          </w:rPr>
          <m:t>x</m:t>
        </m:r>
        <m:r>
          <w:rPr>
            <w:rFonts w:ascii="Cambria Math"/>
          </w:rPr>
          <m:t>,</m:t>
        </m:r>
        <m:r>
          <m:rPr>
            <m:sty m:val="b"/>
          </m:rPr>
          <w:rPr>
            <w:rFonts w:ascii="Cambria Math" w:hAnsi="Cambria Math"/>
          </w:rPr>
          <m:t>a</m:t>
        </m:r>
        <m:r>
          <w:rPr>
            <w:rFonts w:ascii="Cambria Math"/>
          </w:rPr>
          <m:t>)</m:t>
        </m:r>
      </m:oMath>
      <w:r>
        <w:t xml:space="preserve">, a scalar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w:t>
      </w:r>
    </w:p>
    <w:p w:rsidR="00E633AC" w:rsidRPr="00947721" w:rsidRDefault="00E633AC" w:rsidP="00E633AC">
      <w:pPr>
        <w:ind w:left="720" w:hanging="720"/>
        <w:rPr>
          <w:rFonts w:eastAsiaTheme="minorEastAsia"/>
          <w:b/>
        </w:rPr>
      </w:pPr>
      <m:oMathPara>
        <m:oMathParaPr>
          <m:jc m:val="left"/>
        </m:oMathParaPr>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hAnsi="Cambria Math"/>
                  <w:b/>
                </w:rPr>
              </m:ctrlPr>
            </m:sSupPr>
            <m:e>
              <m:r>
                <m:rPr>
                  <m:sty m:val="b"/>
                </m:rPr>
                <w:rPr>
                  <w:rFonts w:ascii="Cambria Math" w:hAnsi="Cambria Math"/>
                </w:rPr>
                <m:t>z</m:t>
              </m:r>
            </m:e>
            <m:sup>
              <m:r>
                <w:rPr>
                  <w:rFonts w:ascii="Cambria Math" w:hAnsi="Cambria Math"/>
                </w:rPr>
                <m:t>T</m:t>
              </m:r>
            </m:sup>
          </m:sSup>
        </m:oMath>
      </m:oMathPara>
    </w:p>
    <w:p w:rsidR="00E719E9" w:rsidRDefault="00E719E9" w:rsidP="00E719E9">
      <w:pPr>
        <w:ind w:left="720" w:hanging="720"/>
      </w:pPr>
      <m:oMath>
        <m:r>
          <m:rPr>
            <m:sty m:val="b"/>
          </m:rPr>
          <w:rPr>
            <w:rFonts w:ascii="Cambria Math" w:hAnsi="Cambria Math"/>
          </w:rPr>
          <m:t>z</m:t>
        </m:r>
      </m:oMath>
      <w:r>
        <w:tab/>
      </w:r>
      <w:r w:rsidR="004E4885">
        <w:t>Features</w:t>
      </w:r>
      <w:r>
        <w:t xml:space="preserve"> cast into a Hilbert space using the polynomial expansion,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Pr="00AD6832" w:rsidRDefault="00E719E9" w:rsidP="00E719E9">
      <w:pPr>
        <w:pStyle w:val="Heading2"/>
        <w:rPr>
          <w:rFonts w:asciiTheme="minorHAnsi" w:eastAsiaTheme="minorHAnsi" w:hAnsiTheme="minorHAnsi" w:cstheme="minorBidi"/>
        </w:rPr>
      </w:pPr>
      <w:bookmarkStart w:id="16" w:name="_Toc262459182"/>
      <w:r>
        <w:t>Greek letters</w:t>
      </w:r>
      <w:bookmarkEnd w:id="16"/>
    </w:p>
    <w:p w:rsidR="00E719E9" w:rsidRDefault="00E719E9"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E633AC">
        <w:tab/>
        <w:t>MoRPE</w:t>
      </w:r>
      <w:r>
        <w:t xml:space="preserve">’s </w:t>
      </w:r>
      <w:r w:rsidR="002820E0">
        <w:t xml:space="preserve">primary output.  Also MoRPE’s </w:t>
      </w:r>
      <w:r>
        <w:t xml:space="preserve">estimate of the conditional probability of category  </w:t>
      </w:r>
      <m:oMath>
        <m:r>
          <w:rPr>
            <w:rFonts w:ascii="Cambria Math" w:hAnsi="Cambria Math"/>
          </w:rPr>
          <m:t>c</m:t>
        </m:r>
      </m:oMath>
      <w:r>
        <w:t xml:space="preserve">  </w:t>
      </w:r>
      <w:r w:rsidR="002820E0">
        <w:t xml:space="preserve">for a given coordinate in feature space  </w:t>
      </w:r>
      <w:r w:rsidR="002820E0" w:rsidRPr="002820E0">
        <w:rPr>
          <w:b/>
        </w:rPr>
        <w:t>x</w:t>
      </w:r>
      <w:r w:rsidR="002820E0">
        <w:t xml:space="preserve">  using parameters  </w:t>
      </w:r>
      <w:r w:rsidR="002820E0" w:rsidRPr="002820E0">
        <w:rPr>
          <w:b/>
        </w:rPr>
        <w:t>a</w:t>
      </w:r>
      <w:r w:rsidR="002820E0">
        <w:t>.</w:t>
      </w:r>
      <w:r w:rsidR="007152E5">
        <w:t xml:space="preserve">  This notation is used for the 2-category problem because parameters  </w:t>
      </w:r>
      <w:r w:rsidR="007152E5" w:rsidRPr="007152E5">
        <w:rPr>
          <w:b/>
        </w:rPr>
        <w:t>a</w:t>
      </w:r>
      <w:r w:rsidR="007152E5">
        <w:t xml:space="preserve">  are arranged as a vector.</w:t>
      </w:r>
    </w:p>
    <w:p w:rsidR="007152E5" w:rsidRDefault="007152E5"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ab/>
        <w:t xml:space="preserve">Same as above, but parameters  </w:t>
      </w:r>
      <w:r w:rsidRPr="007152E5">
        <w:rPr>
          <w:b/>
        </w:rPr>
        <w:t>A</w:t>
      </w:r>
      <w:r>
        <w:t xml:space="preserve">  are arranged as a matrix for problems with more than 2 categories.</w:t>
      </w:r>
    </w:p>
    <w:p w:rsidR="00E719E9" w:rsidRDefault="00841E11" w:rsidP="002820E0">
      <w:pPr>
        <w:ind w:left="720" w:hanging="720"/>
      </w:pPr>
      <m:oMath>
        <m:sSub>
          <m:sSubPr>
            <m:ctrlPr>
              <w:rPr>
                <w:rFonts w:ascii="Cambria Math" w:hAnsi="Cambria Math"/>
                <w:i/>
              </w:rPr>
            </m:ctrlPr>
          </m:sSubPr>
          <m:e>
            <m:r>
              <w:rPr>
                <w:rFonts w:ascii="Cambria Math" w:hAnsi="Cambria Math"/>
              </w:rPr>
              <m:t>ρ</m:t>
            </m:r>
          </m:e>
          <m:sub>
            <m:r>
              <w:rPr>
                <w:rFonts w:ascii="Cambria Math" w:hAnsi="Cambria Math"/>
              </w:rPr>
              <m:t>c</m:t>
            </m:r>
          </m:sub>
        </m:sSub>
        <m:r>
          <w:rPr>
            <w:rFonts w:ascii="Cambria Math" w:hAnsi="Cambria Math"/>
          </w:rPr>
          <m:t>(c|</m:t>
        </m:r>
        <m:r>
          <m:rPr>
            <m:sty m:val="b"/>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r>
          <w:rPr>
            <w:rFonts w:ascii="Cambria Math" w:hAnsi="Cambria Math"/>
          </w:rPr>
          <m:t>)</m:t>
        </m:r>
      </m:oMath>
      <w:r w:rsidR="002820E0">
        <w:tab/>
      </w:r>
      <w:r w:rsidR="00E719E9">
        <w:t xml:space="preserve">If the number of categories  </w:t>
      </w:r>
      <m:oMath>
        <m:r>
          <w:rPr>
            <w:rFonts w:ascii="Cambria Math" w:hAnsi="Cambria Math"/>
          </w:rPr>
          <m:t>M&gt;2</m:t>
        </m:r>
      </m:oMath>
      <w:r w:rsidR="00E719E9">
        <w:t xml:space="preserve">, then  </w:t>
      </w:r>
      <m:oMath>
        <m:r>
          <w:rPr>
            <w:rFonts w:ascii="Cambria Math" w:hAnsi="Cambria Math"/>
          </w:rPr>
          <m:t>M</m:t>
        </m:r>
      </m:oMath>
      <w:r w:rsidR="00E719E9">
        <w:t xml:space="preserve">  distinct 2-category </w:t>
      </w:r>
      <w:r w:rsidR="00E633AC">
        <w:t>versions of MoRPE</w:t>
      </w:r>
      <w:r w:rsidR="00E719E9">
        <w:t xml:space="preserve"> </w:t>
      </w:r>
      <w:r w:rsidR="00E633AC">
        <w:t>can</w:t>
      </w:r>
      <w:r w:rsidR="00E719E9">
        <w:t xml:space="preserve"> be estimated.  The subscript  </w:t>
      </w:r>
      <m:oMath>
        <m:r>
          <w:rPr>
            <w:rFonts w:ascii="Cambria Math" w:hAnsi="Cambria Math"/>
          </w:rPr>
          <m:t>c</m:t>
        </m:r>
      </m:oMath>
      <w:r w:rsidR="00E719E9">
        <w:t xml:space="preserve">  indicates the  </w:t>
      </w:r>
      <m:oMath>
        <m:r>
          <w:rPr>
            <w:rFonts w:ascii="Cambria Math" w:hAnsi="Cambria Math"/>
          </w:rPr>
          <m:t>c</m:t>
        </m:r>
      </m:oMath>
      <w:r w:rsidR="00E719E9">
        <w:t xml:space="preserve"> –th  2-category classifier  where  </w:t>
      </w:r>
      <m:oMath>
        <m:r>
          <w:rPr>
            <w:rFonts w:ascii="Cambria Math" w:hAnsi="Cambria Math"/>
          </w:rPr>
          <m:t>c∈{1,…,M}</m:t>
        </m:r>
      </m:oMath>
      <w:r w:rsidR="00E719E9">
        <w:t>.</w:t>
      </w:r>
      <w:r w:rsidR="002820E0">
        <w:t xml:space="preserve">  Otherwise, same as above.</w:t>
      </w:r>
    </w:p>
    <w:p w:rsidR="007152E5" w:rsidRDefault="00841E11" w:rsidP="002820E0">
      <w:pPr>
        <w:ind w:left="720" w:hanging="720"/>
      </w:pPr>
      <m:oMath>
        <m:acc>
          <m:accPr>
            <m:chr m:val="̃"/>
            <m:ctrlPr>
              <w:rPr>
                <w:rFonts w:ascii="Cambria Math" w:hAnsi="Cambria Math"/>
                <w:i/>
              </w:rPr>
            </m:ctrlPr>
          </m:accPr>
          <m:e>
            <m:r>
              <w:rPr>
                <w:rFonts w:ascii="Cambria Math" w:hAnsi="Cambria Math"/>
              </w:rPr>
              <m:t>ρ</m:t>
            </m:r>
          </m:e>
        </m:acc>
      </m:oMath>
      <w:r w:rsidR="007152E5">
        <w:tab/>
        <w:t xml:space="preserve">MoRPE’s first estimate of </w:t>
      </w:r>
      <m:oMath>
        <m:r>
          <w:rPr>
            <w:rFonts w:ascii="Cambria Math" w:hAnsi="Cambria Math"/>
          </w:rPr>
          <m:t>ρ</m:t>
        </m:r>
      </m:oMath>
      <w:r w:rsidR="007152E5">
        <w:t>.  Based on quantization but not monotonic regression.</w:t>
      </w:r>
    </w:p>
    <w:p w:rsidR="00E719E9" w:rsidRDefault="00E719E9" w:rsidP="00E719E9">
      <w:pPr>
        <w:ind w:left="720" w:hanging="720"/>
      </w:pPr>
      <m:oMath>
        <m:r>
          <m:rPr>
            <m:sty m:val="b"/>
          </m:rPr>
          <w:rPr>
            <w:rFonts w:ascii="Cambria Math" w:hAnsi="Cambria Math"/>
          </w:rPr>
          <m:t>Σ</m:t>
        </m:r>
      </m:oMath>
      <w:r>
        <w:tab/>
        <w:t>Covariance matrix of a population.</w:t>
      </w:r>
    </w:p>
    <w:p w:rsidR="00E719E9" w:rsidRDefault="00E719E9" w:rsidP="003F58EE">
      <w:pPr>
        <w:ind w:left="720" w:hanging="720"/>
      </w:pPr>
      <m:oMath>
        <m:r>
          <m:rPr>
            <m:sty m:val="b"/>
          </m:rPr>
          <w:rPr>
            <w:rFonts w:ascii="Cambria Math" w:hAnsi="Cambria Math"/>
          </w:rPr>
          <m:t>μ</m:t>
        </m:r>
      </m:oMath>
      <w:r>
        <w:tab/>
        <w:t>Mean vector of a population.</w:t>
      </w:r>
    </w:p>
    <w:p w:rsidR="00310BC5" w:rsidRDefault="00310BC5" w:rsidP="00310BC5">
      <w:pPr>
        <w:pStyle w:val="Heading1"/>
      </w:pPr>
      <w:r>
        <w:lastRenderedPageBreak/>
        <w:t>References</w:t>
      </w:r>
      <w:bookmarkEnd w:id="13"/>
    </w:p>
    <w:p w:rsidR="00CD1F87" w:rsidRDefault="00CD1F87" w:rsidP="00CD1F87">
      <w:pPr>
        <w:spacing w:line="240" w:lineRule="auto"/>
        <w:ind w:left="360" w:hanging="360"/>
        <w:contextualSpacing/>
        <w:rPr>
          <w:rFonts w:cs="Times New Roman"/>
          <w:sz w:val="20"/>
          <w:szCs w:val="20"/>
        </w:rPr>
      </w:pPr>
      <w:r>
        <w:rPr>
          <w:rFonts w:cs="Times New Roman"/>
          <w:sz w:val="20"/>
          <w:szCs w:val="20"/>
        </w:rPr>
        <w:t xml:space="preserve">Arfken GB &amp; Weber HJ (2005) </w:t>
      </w:r>
      <w:r w:rsidRPr="00FB0CB3">
        <w:rPr>
          <w:rFonts w:cs="Times New Roman"/>
          <w:i/>
          <w:sz w:val="20"/>
          <w:szCs w:val="20"/>
        </w:rPr>
        <w:t>Mathematical methods for physicists, sixth edition</w:t>
      </w:r>
      <w:r>
        <w:rPr>
          <w:rFonts w:cs="Times New Roman"/>
          <w:sz w:val="20"/>
          <w:szCs w:val="20"/>
        </w:rPr>
        <w:t>.  Burlington, MA, USA:  Elsevier Inc.</w:t>
      </w:r>
    </w:p>
    <w:p w:rsidR="00310BC5" w:rsidRDefault="00310BC5" w:rsidP="00310BC5">
      <w:pPr>
        <w:spacing w:line="240" w:lineRule="auto"/>
        <w:ind w:left="360" w:hanging="360"/>
        <w:contextualSpacing/>
        <w:rPr>
          <w:sz w:val="20"/>
          <w:szCs w:val="20"/>
        </w:rPr>
      </w:pPr>
      <w:r w:rsidRPr="00257427">
        <w:rPr>
          <w:sz w:val="20"/>
          <w:szCs w:val="20"/>
        </w:rPr>
        <w:t>Ashby</w:t>
      </w:r>
      <w:r>
        <w:rPr>
          <w:sz w:val="20"/>
          <w:szCs w:val="20"/>
        </w:rPr>
        <w:t xml:space="preserve"> FG</w:t>
      </w:r>
      <w:r w:rsidRPr="00257427">
        <w:rPr>
          <w:sz w:val="20"/>
          <w:szCs w:val="20"/>
        </w:rPr>
        <w:t xml:space="preserve"> (1992) Multivariate probability distributions.  In F.G. Ashby (Ed.), </w:t>
      </w:r>
      <w:r w:rsidRPr="00257427">
        <w:rPr>
          <w:i/>
          <w:sz w:val="20"/>
          <w:szCs w:val="20"/>
        </w:rPr>
        <w:t>Multidimensional models of perception and cognition</w:t>
      </w:r>
      <w:r w:rsidRPr="00257427">
        <w:rPr>
          <w:sz w:val="20"/>
          <w:szCs w:val="20"/>
        </w:rPr>
        <w:t xml:space="preserve"> (pp. 1-34).  </w:t>
      </w:r>
      <w:smartTag w:uri="urn:schemas-microsoft-com:office:smarttags" w:element="place">
        <w:smartTag w:uri="urn:schemas-microsoft-com:office:smarttags" w:element="City">
          <w:r w:rsidRPr="00257427">
            <w:rPr>
              <w:sz w:val="20"/>
              <w:szCs w:val="20"/>
            </w:rPr>
            <w:t>Mahwah</w:t>
          </w:r>
        </w:smartTag>
        <w:r w:rsidRPr="00257427">
          <w:rPr>
            <w:sz w:val="20"/>
            <w:szCs w:val="20"/>
          </w:rPr>
          <w:t xml:space="preserve">, </w:t>
        </w:r>
        <w:smartTag w:uri="urn:schemas-microsoft-com:office:smarttags" w:element="State">
          <w:r w:rsidRPr="00257427">
            <w:rPr>
              <w:sz w:val="20"/>
              <w:szCs w:val="20"/>
            </w:rPr>
            <w:t>NJ</w:t>
          </w:r>
        </w:smartTag>
      </w:smartTag>
      <w:r w:rsidRPr="00257427">
        <w:rPr>
          <w:sz w:val="20"/>
          <w:szCs w:val="20"/>
        </w:rPr>
        <w:t>:  Erlbaum.</w:t>
      </w:r>
    </w:p>
    <w:p w:rsidR="00937395" w:rsidRDefault="00937395" w:rsidP="00937395">
      <w:pPr>
        <w:spacing w:line="240" w:lineRule="auto"/>
        <w:ind w:left="360" w:hanging="360"/>
        <w:contextualSpacing/>
        <w:rPr>
          <w:rFonts w:cs="Times New Roman"/>
          <w:sz w:val="20"/>
          <w:szCs w:val="20"/>
        </w:rPr>
      </w:pPr>
      <w:r w:rsidRPr="00EC297F">
        <w:rPr>
          <w:rFonts w:cs="Times New Roman"/>
          <w:sz w:val="20"/>
          <w:szCs w:val="20"/>
        </w:rPr>
        <w:t>Bishop</w:t>
      </w:r>
      <w:r>
        <w:rPr>
          <w:rFonts w:cs="Times New Roman"/>
          <w:sz w:val="20"/>
          <w:szCs w:val="20"/>
        </w:rPr>
        <w:t xml:space="preserve"> CM</w:t>
      </w:r>
      <w:r w:rsidRPr="00EC297F">
        <w:rPr>
          <w:rFonts w:cs="Times New Roman"/>
          <w:sz w:val="20"/>
          <w:szCs w:val="20"/>
        </w:rPr>
        <w:t xml:space="preserve"> (200</w:t>
      </w:r>
      <w:r>
        <w:rPr>
          <w:rFonts w:cs="Times New Roman"/>
          <w:sz w:val="20"/>
          <w:szCs w:val="20"/>
        </w:rPr>
        <w:t>6</w:t>
      </w:r>
      <w:r w:rsidRPr="00EC297F">
        <w:rPr>
          <w:rFonts w:cs="Times New Roman"/>
          <w:sz w:val="20"/>
          <w:szCs w:val="20"/>
        </w:rPr>
        <w:t>)</w:t>
      </w:r>
      <w:r>
        <w:rPr>
          <w:rFonts w:cs="Times New Roman"/>
          <w:sz w:val="20"/>
          <w:szCs w:val="20"/>
        </w:rPr>
        <w:t xml:space="preserve"> </w:t>
      </w:r>
      <w:r w:rsidRPr="00144DFC">
        <w:rPr>
          <w:rFonts w:cs="Times New Roman"/>
          <w:i/>
          <w:sz w:val="20"/>
          <w:szCs w:val="20"/>
        </w:rPr>
        <w:t>Pattern recognition and machine learning</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sidRPr="00EC297F">
        <w:rPr>
          <w:rFonts w:cs="Times New Roman"/>
          <w:sz w:val="20"/>
          <w:szCs w:val="20"/>
        </w:rPr>
        <w:t xml:space="preserve">Cortes C &amp; Vapnik V  (1995)  Support-Vector Networks, </w:t>
      </w:r>
      <w:r w:rsidRPr="00EC297F">
        <w:rPr>
          <w:rFonts w:cs="Times New Roman"/>
          <w:i/>
          <w:sz w:val="20"/>
          <w:szCs w:val="20"/>
        </w:rPr>
        <w:t>Machine Learning</w:t>
      </w:r>
      <w:r w:rsidRPr="00EC297F">
        <w:rPr>
          <w:rFonts w:cs="Times New Roman"/>
          <w:sz w:val="20"/>
          <w:szCs w:val="20"/>
        </w:rPr>
        <w:t>, 20.</w:t>
      </w:r>
    </w:p>
    <w:p w:rsidR="00A81EFD" w:rsidRDefault="00A81EFD" w:rsidP="00A20C9B">
      <w:pPr>
        <w:spacing w:line="240" w:lineRule="auto"/>
        <w:ind w:left="360" w:hanging="360"/>
        <w:contextualSpacing/>
        <w:rPr>
          <w:rFonts w:cs="Times New Roman"/>
          <w:sz w:val="20"/>
          <w:szCs w:val="20"/>
        </w:rPr>
      </w:pPr>
      <w:r>
        <w:rPr>
          <w:rFonts w:cs="Times New Roman"/>
          <w:sz w:val="20"/>
          <w:szCs w:val="20"/>
        </w:rPr>
        <w:t xml:space="preserve">Cox DR (2006) </w:t>
      </w:r>
      <w:r w:rsidRPr="00CE44A6">
        <w:rPr>
          <w:rFonts w:cs="Times New Roman"/>
          <w:i/>
          <w:sz w:val="20"/>
          <w:szCs w:val="20"/>
        </w:rPr>
        <w:t>Principles of Statistical Inference</w:t>
      </w:r>
      <w:r>
        <w:rPr>
          <w:rFonts w:cs="Times New Roman"/>
          <w:sz w:val="20"/>
          <w:szCs w:val="20"/>
        </w:rPr>
        <w:t>.  Cambridge, UK:  Cambridge University Press.</w:t>
      </w:r>
    </w:p>
    <w:p w:rsidR="00FD5D98" w:rsidRDefault="00FD5D98" w:rsidP="00A20C9B">
      <w:pPr>
        <w:spacing w:line="240" w:lineRule="auto"/>
        <w:ind w:left="360" w:hanging="360"/>
        <w:contextualSpacing/>
        <w:rPr>
          <w:rFonts w:cs="Times New Roman"/>
          <w:sz w:val="20"/>
          <w:szCs w:val="20"/>
        </w:rPr>
      </w:pPr>
      <w:r w:rsidRPr="00532E73">
        <w:rPr>
          <w:rFonts w:cs="Times New Roman"/>
          <w:sz w:val="20"/>
          <w:szCs w:val="20"/>
        </w:rPr>
        <w:t>Dantzig GB</w:t>
      </w:r>
      <w:r>
        <w:rPr>
          <w:rFonts w:cs="Times New Roman"/>
          <w:sz w:val="20"/>
          <w:szCs w:val="20"/>
        </w:rPr>
        <w:t xml:space="preserve"> (</w:t>
      </w:r>
      <w:r w:rsidRPr="00532E73">
        <w:rPr>
          <w:rFonts w:cs="Times New Roman"/>
          <w:sz w:val="20"/>
          <w:szCs w:val="20"/>
        </w:rPr>
        <w:t>1963</w:t>
      </w:r>
      <w:r>
        <w:rPr>
          <w:rFonts w:cs="Times New Roman"/>
          <w:sz w:val="20"/>
          <w:szCs w:val="20"/>
        </w:rPr>
        <w:t xml:space="preserve">) </w:t>
      </w:r>
      <w:r w:rsidRPr="00532E73">
        <w:rPr>
          <w:rFonts w:cs="Times New Roman"/>
          <w:sz w:val="20"/>
          <w:szCs w:val="20"/>
        </w:rPr>
        <w:t>Linear Programming and Extensions, Princeton University Press, Princeton, NJ</w:t>
      </w:r>
      <w:r>
        <w:rPr>
          <w:rFonts w:cs="Times New Roman"/>
          <w:sz w:val="20"/>
          <w:szCs w:val="20"/>
        </w:rPr>
        <w:t>.</w:t>
      </w:r>
    </w:p>
    <w:p w:rsidR="00310BC5" w:rsidRDefault="00310BC5" w:rsidP="00310BC5">
      <w:pPr>
        <w:spacing w:line="240" w:lineRule="auto"/>
        <w:ind w:left="360" w:hanging="360"/>
        <w:contextualSpacing/>
        <w:rPr>
          <w:rStyle w:val="apple-style-span"/>
          <w:sz w:val="20"/>
          <w:szCs w:val="20"/>
        </w:rPr>
      </w:pPr>
      <w:r w:rsidRPr="009F14B0">
        <w:rPr>
          <w:rStyle w:val="apple-style-span"/>
          <w:sz w:val="20"/>
          <w:szCs w:val="20"/>
        </w:rPr>
        <w:t xml:space="preserve">Fisher RA (1936) The use of multiple measurements in taxonomic problems.  </w:t>
      </w:r>
      <w:r w:rsidRPr="009F14B0">
        <w:rPr>
          <w:rStyle w:val="apple-style-span"/>
          <w:i/>
          <w:iCs/>
          <w:sz w:val="20"/>
          <w:szCs w:val="20"/>
        </w:rPr>
        <w:t>Annals of Eugenics</w:t>
      </w:r>
      <w:r w:rsidRPr="009F14B0">
        <w:rPr>
          <w:rStyle w:val="apple-converted-space"/>
          <w:sz w:val="20"/>
          <w:szCs w:val="20"/>
        </w:rPr>
        <w:t> </w:t>
      </w:r>
      <w:r w:rsidRPr="00CF1A21">
        <w:rPr>
          <w:rStyle w:val="apple-style-span"/>
          <w:bCs/>
          <w:sz w:val="20"/>
          <w:szCs w:val="20"/>
        </w:rPr>
        <w:t>7</w:t>
      </w:r>
      <w:r>
        <w:rPr>
          <w:rStyle w:val="apple-style-span"/>
          <w:sz w:val="20"/>
          <w:szCs w:val="20"/>
        </w:rPr>
        <w:t>:</w:t>
      </w:r>
      <w:r w:rsidRPr="009F14B0">
        <w:rPr>
          <w:rStyle w:val="apple-style-span"/>
          <w:sz w:val="20"/>
          <w:szCs w:val="20"/>
        </w:rPr>
        <w:t>179-188</w:t>
      </w:r>
      <w:r>
        <w:rPr>
          <w:rStyle w:val="apple-style-span"/>
          <w:sz w:val="20"/>
          <w:szCs w:val="20"/>
        </w:rPr>
        <w:t>.</w:t>
      </w:r>
    </w:p>
    <w:p w:rsidR="00A20C9B" w:rsidRDefault="00A20C9B" w:rsidP="00A20C9B">
      <w:pPr>
        <w:spacing w:line="240" w:lineRule="auto"/>
        <w:ind w:left="360" w:hanging="360"/>
        <w:contextualSpacing/>
        <w:rPr>
          <w:rFonts w:cs="Times New Roman"/>
          <w:sz w:val="20"/>
          <w:szCs w:val="20"/>
        </w:rPr>
      </w:pPr>
      <w:r w:rsidRPr="008D6189">
        <w:rPr>
          <w:rFonts w:cs="Times New Roman"/>
          <w:sz w:val="20"/>
          <w:szCs w:val="20"/>
        </w:rPr>
        <w:t>Foster M</w:t>
      </w:r>
      <w:r>
        <w:rPr>
          <w:rFonts w:cs="Times New Roman"/>
          <w:sz w:val="20"/>
          <w:szCs w:val="20"/>
        </w:rPr>
        <w:t xml:space="preserve"> (</w:t>
      </w:r>
      <w:r w:rsidRPr="008D6189">
        <w:rPr>
          <w:rFonts w:cs="Times New Roman"/>
          <w:sz w:val="20"/>
          <w:szCs w:val="20"/>
        </w:rPr>
        <w:t>1961</w:t>
      </w:r>
      <w:r>
        <w:rPr>
          <w:rFonts w:cs="Times New Roman"/>
          <w:sz w:val="20"/>
          <w:szCs w:val="20"/>
        </w:rPr>
        <w:t>)</w:t>
      </w:r>
      <w:r w:rsidRPr="008D6189">
        <w:rPr>
          <w:rFonts w:cs="Times New Roman"/>
          <w:sz w:val="20"/>
          <w:szCs w:val="20"/>
        </w:rPr>
        <w:t xml:space="preserve"> An application of the Wiener-Kolmogorov smoothing theory to matrix inversion, </w:t>
      </w:r>
      <w:r w:rsidRPr="00CF1A21">
        <w:rPr>
          <w:rFonts w:cs="Times New Roman"/>
          <w:i/>
          <w:sz w:val="20"/>
          <w:szCs w:val="20"/>
        </w:rPr>
        <w:t>J. SIAM</w:t>
      </w:r>
      <w:r>
        <w:rPr>
          <w:rFonts w:cs="Times New Roman"/>
          <w:sz w:val="20"/>
          <w:szCs w:val="20"/>
        </w:rPr>
        <w:t xml:space="preserve"> </w:t>
      </w:r>
      <w:r w:rsidRPr="008D6189">
        <w:rPr>
          <w:rFonts w:cs="Times New Roman"/>
          <w:sz w:val="20"/>
          <w:szCs w:val="20"/>
        </w:rPr>
        <w:t>9</w:t>
      </w:r>
      <w:r>
        <w:rPr>
          <w:rFonts w:cs="Times New Roman"/>
          <w:sz w:val="20"/>
          <w:szCs w:val="20"/>
        </w:rPr>
        <w:t>:</w:t>
      </w:r>
      <w:r w:rsidRPr="008D6189">
        <w:rPr>
          <w:rFonts w:cs="Times New Roman"/>
          <w:sz w:val="20"/>
          <w:szCs w:val="20"/>
        </w:rPr>
        <w:t>387-392</w:t>
      </w:r>
      <w:r>
        <w:rPr>
          <w:rFonts w:cs="Times New Roman"/>
          <w:sz w:val="20"/>
          <w:szCs w:val="20"/>
        </w:rPr>
        <w:t>.</w:t>
      </w:r>
    </w:p>
    <w:p w:rsidR="000F4E06" w:rsidRDefault="000F4E06" w:rsidP="000F4E06">
      <w:pPr>
        <w:spacing w:line="240" w:lineRule="auto"/>
        <w:ind w:left="360" w:hanging="360"/>
        <w:contextualSpacing/>
        <w:rPr>
          <w:rFonts w:cs="Times New Roman"/>
          <w:sz w:val="20"/>
          <w:szCs w:val="20"/>
        </w:rPr>
      </w:pPr>
      <w:r w:rsidRPr="00EC297F">
        <w:rPr>
          <w:rFonts w:cs="Times New Roman"/>
          <w:sz w:val="20"/>
          <w:szCs w:val="20"/>
        </w:rPr>
        <w:t>Hastie</w:t>
      </w:r>
      <w:r>
        <w:rPr>
          <w:rFonts w:cs="Times New Roman"/>
          <w:sz w:val="20"/>
          <w:szCs w:val="20"/>
        </w:rPr>
        <w:t xml:space="preserve"> T</w:t>
      </w:r>
      <w:r w:rsidRPr="00EC297F">
        <w:rPr>
          <w:rFonts w:cs="Times New Roman"/>
          <w:sz w:val="20"/>
          <w:szCs w:val="20"/>
        </w:rPr>
        <w:t>, Tibshirani</w:t>
      </w:r>
      <w:r>
        <w:rPr>
          <w:rFonts w:cs="Times New Roman"/>
          <w:sz w:val="20"/>
          <w:szCs w:val="20"/>
        </w:rPr>
        <w:t xml:space="preserve"> R</w:t>
      </w:r>
      <w:r w:rsidRPr="00EC297F">
        <w:rPr>
          <w:rFonts w:cs="Times New Roman"/>
          <w:sz w:val="20"/>
          <w:szCs w:val="20"/>
        </w:rPr>
        <w:t>, Friedman</w:t>
      </w:r>
      <w:r>
        <w:rPr>
          <w:rFonts w:cs="Times New Roman"/>
          <w:sz w:val="20"/>
          <w:szCs w:val="20"/>
        </w:rPr>
        <w:t xml:space="preserve"> J</w:t>
      </w:r>
      <w:r w:rsidRPr="00EC297F">
        <w:rPr>
          <w:rFonts w:cs="Times New Roman"/>
          <w:sz w:val="20"/>
          <w:szCs w:val="20"/>
        </w:rPr>
        <w:t xml:space="preserve"> (2008)</w:t>
      </w:r>
      <w:r>
        <w:rPr>
          <w:rFonts w:cs="Times New Roman"/>
          <w:sz w:val="20"/>
          <w:szCs w:val="20"/>
        </w:rPr>
        <w:t xml:space="preserve"> </w:t>
      </w:r>
      <w:r w:rsidRPr="00144DFC">
        <w:rPr>
          <w:rFonts w:cs="Times New Roman"/>
          <w:i/>
          <w:sz w:val="20"/>
          <w:szCs w:val="20"/>
        </w:rPr>
        <w:t>The Elements of Statistical Learning, Second Edition</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Pr>
          <w:rFonts w:cs="Times New Roman"/>
          <w:sz w:val="20"/>
          <w:szCs w:val="20"/>
        </w:rPr>
        <w:t>Hoerl AE (</w:t>
      </w:r>
      <w:r w:rsidRPr="008D6189">
        <w:rPr>
          <w:rFonts w:cs="Times New Roman"/>
          <w:sz w:val="20"/>
          <w:szCs w:val="20"/>
        </w:rPr>
        <w:t>1962</w:t>
      </w:r>
      <w:r>
        <w:rPr>
          <w:rFonts w:cs="Times New Roman"/>
          <w:sz w:val="20"/>
          <w:szCs w:val="20"/>
        </w:rPr>
        <w:t>)</w:t>
      </w:r>
      <w:r w:rsidRPr="008D6189">
        <w:rPr>
          <w:rFonts w:cs="Times New Roman"/>
          <w:sz w:val="20"/>
          <w:szCs w:val="20"/>
        </w:rPr>
        <w:t xml:space="preserve"> </w:t>
      </w:r>
      <w:r>
        <w:rPr>
          <w:rFonts w:cs="Times New Roman"/>
          <w:sz w:val="20"/>
          <w:szCs w:val="20"/>
        </w:rPr>
        <w:t xml:space="preserve"> </w:t>
      </w:r>
      <w:r w:rsidRPr="008D6189">
        <w:rPr>
          <w:rFonts w:cs="Times New Roman"/>
          <w:sz w:val="20"/>
          <w:szCs w:val="20"/>
        </w:rPr>
        <w:t>Application of ridge analysis to regression problems</w:t>
      </w:r>
      <w:r>
        <w:rPr>
          <w:rFonts w:cs="Times New Roman"/>
          <w:sz w:val="20"/>
          <w:szCs w:val="20"/>
        </w:rPr>
        <w:t>.</w:t>
      </w:r>
      <w:r w:rsidRPr="008D6189">
        <w:rPr>
          <w:rFonts w:cs="Times New Roman"/>
          <w:sz w:val="20"/>
          <w:szCs w:val="20"/>
        </w:rPr>
        <w:t xml:space="preserve"> </w:t>
      </w:r>
      <w:r w:rsidRPr="00895808">
        <w:rPr>
          <w:rFonts w:cs="Times New Roman"/>
          <w:i/>
          <w:sz w:val="20"/>
          <w:szCs w:val="20"/>
        </w:rPr>
        <w:t>Chemical Engineering Progress</w:t>
      </w:r>
      <w:r w:rsidRPr="008D6189">
        <w:rPr>
          <w:rFonts w:cs="Times New Roman"/>
          <w:sz w:val="20"/>
          <w:szCs w:val="20"/>
        </w:rPr>
        <w:t xml:space="preserve"> 58</w:t>
      </w:r>
      <w:r>
        <w:rPr>
          <w:rFonts w:cs="Times New Roman"/>
          <w:sz w:val="20"/>
          <w:szCs w:val="20"/>
        </w:rPr>
        <w:t>:</w:t>
      </w:r>
      <w:r w:rsidRPr="008D6189">
        <w:rPr>
          <w:rFonts w:cs="Times New Roman"/>
          <w:sz w:val="20"/>
          <w:szCs w:val="20"/>
        </w:rPr>
        <w:t>54-59.</w:t>
      </w:r>
    </w:p>
    <w:p w:rsidR="00277A4A" w:rsidRDefault="00277A4A" w:rsidP="00A20C9B">
      <w:pPr>
        <w:spacing w:line="240" w:lineRule="auto"/>
        <w:ind w:left="360" w:hanging="360"/>
        <w:contextualSpacing/>
        <w:rPr>
          <w:rFonts w:cs="Times New Roman"/>
          <w:sz w:val="20"/>
          <w:szCs w:val="20"/>
        </w:rPr>
      </w:pPr>
      <w:r w:rsidRPr="00F30350">
        <w:rPr>
          <w:sz w:val="20"/>
          <w:szCs w:val="20"/>
        </w:rPr>
        <w:t>Ing AD (2010)  The leaf identification problem:  Natural scene statistics and human performance.  PhD Dissertation:  The University of Texas at Austin, USA.</w:t>
      </w:r>
    </w:p>
    <w:p w:rsidR="00A2689B" w:rsidRDefault="00A2689B" w:rsidP="00A20C9B">
      <w:pPr>
        <w:spacing w:line="240" w:lineRule="auto"/>
        <w:ind w:left="360" w:hanging="360"/>
        <w:contextualSpacing/>
        <w:rPr>
          <w:rFonts w:cs="Times New Roman"/>
          <w:sz w:val="20"/>
          <w:szCs w:val="20"/>
        </w:rPr>
      </w:pPr>
      <w:r w:rsidRPr="00A2689B">
        <w:rPr>
          <w:rFonts w:cs="Times New Roman"/>
          <w:sz w:val="20"/>
          <w:szCs w:val="20"/>
        </w:rPr>
        <w:t xml:space="preserve">MacKay DJC (2003) </w:t>
      </w:r>
      <w:r w:rsidRPr="00A2689B">
        <w:rPr>
          <w:rFonts w:cs="Times New Roman"/>
          <w:i/>
          <w:sz w:val="20"/>
          <w:szCs w:val="20"/>
        </w:rPr>
        <w:t>Information Theory, Inference, and Learning Algorithms</w:t>
      </w:r>
      <w:r w:rsidRPr="00A2689B">
        <w:rPr>
          <w:rFonts w:cs="Times New Roman"/>
          <w:sz w:val="20"/>
          <w:szCs w:val="20"/>
        </w:rPr>
        <w:t>.  Cambridge</w:t>
      </w:r>
      <w:r>
        <w:rPr>
          <w:rFonts w:cs="Times New Roman"/>
          <w:sz w:val="20"/>
          <w:szCs w:val="20"/>
        </w:rPr>
        <w:t>, UK</w:t>
      </w:r>
      <w:r w:rsidRPr="00A2689B">
        <w:rPr>
          <w:rFonts w:cs="Times New Roman"/>
          <w:sz w:val="20"/>
          <w:szCs w:val="20"/>
        </w:rPr>
        <w:t>: Cambridge University Press.  ISBN 0-521-64298-1</w:t>
      </w:r>
      <w:r>
        <w:rPr>
          <w:rFonts w:cs="Times New Roman"/>
          <w:sz w:val="20"/>
          <w:szCs w:val="20"/>
        </w:rPr>
        <w:t>.</w:t>
      </w:r>
    </w:p>
    <w:p w:rsidR="00DE13E9" w:rsidRDefault="00DE13E9" w:rsidP="00DE13E9">
      <w:pPr>
        <w:spacing w:line="240" w:lineRule="auto"/>
        <w:ind w:left="360" w:hanging="360"/>
        <w:contextualSpacing/>
        <w:rPr>
          <w:rFonts w:cs="Times New Roman"/>
          <w:sz w:val="20"/>
          <w:szCs w:val="20"/>
        </w:rPr>
      </w:pPr>
      <w:r>
        <w:rPr>
          <w:rFonts w:cs="Times New Roman"/>
          <w:sz w:val="20"/>
          <w:szCs w:val="20"/>
        </w:rPr>
        <w:t>Platt JC (2000)</w:t>
      </w:r>
      <w:r w:rsidRPr="00DE13E9">
        <w:rPr>
          <w:rFonts w:cs="Times New Roman"/>
          <w:sz w:val="20"/>
          <w:szCs w:val="20"/>
        </w:rPr>
        <w:t xml:space="preserve"> Proba</w:t>
      </w:r>
      <w:r>
        <w:rPr>
          <w:rFonts w:cs="Times New Roman"/>
          <w:sz w:val="20"/>
          <w:szCs w:val="20"/>
        </w:rPr>
        <w:t>bilities for SV machines. In A</w:t>
      </w:r>
      <w:r w:rsidRPr="00DE13E9">
        <w:rPr>
          <w:rFonts w:cs="Times New Roman"/>
          <w:sz w:val="20"/>
          <w:szCs w:val="20"/>
        </w:rPr>
        <w:t>J</w:t>
      </w:r>
      <w:r>
        <w:rPr>
          <w:rFonts w:cs="Times New Roman"/>
          <w:sz w:val="20"/>
          <w:szCs w:val="20"/>
        </w:rPr>
        <w:t xml:space="preserve"> Smola, PL Bartlett, B Sch</w:t>
      </w:r>
      <w:r w:rsidRPr="00DE13E9">
        <w:rPr>
          <w:rFonts w:cs="Times New Roman"/>
          <w:sz w:val="20"/>
          <w:szCs w:val="20"/>
        </w:rPr>
        <w:t>olkopf, and D Schuurmans</w:t>
      </w:r>
      <w:r>
        <w:rPr>
          <w:rFonts w:cs="Times New Roman"/>
          <w:sz w:val="20"/>
          <w:szCs w:val="20"/>
        </w:rPr>
        <w:t xml:space="preserve"> (Eds.)  </w:t>
      </w:r>
      <w:r w:rsidRPr="00DE13E9">
        <w:rPr>
          <w:rFonts w:cs="Times New Roman"/>
          <w:i/>
          <w:sz w:val="20"/>
          <w:szCs w:val="20"/>
        </w:rPr>
        <w:t>Advances in Large Margin Classifiers</w:t>
      </w:r>
      <w:r>
        <w:rPr>
          <w:rFonts w:cs="Times New Roman"/>
          <w:sz w:val="20"/>
          <w:szCs w:val="20"/>
        </w:rPr>
        <w:t xml:space="preserve"> pp. </w:t>
      </w:r>
      <w:r w:rsidRPr="00DE13E9">
        <w:rPr>
          <w:rFonts w:cs="Times New Roman"/>
          <w:sz w:val="20"/>
          <w:szCs w:val="20"/>
        </w:rPr>
        <w:t>61–74</w:t>
      </w:r>
      <w:r>
        <w:rPr>
          <w:rFonts w:cs="Times New Roman"/>
          <w:sz w:val="20"/>
          <w:szCs w:val="20"/>
        </w:rPr>
        <w:t xml:space="preserve">.  Cambridge, MA, USA:  </w:t>
      </w:r>
      <w:r w:rsidRPr="00DE13E9">
        <w:rPr>
          <w:rFonts w:cs="Times New Roman"/>
          <w:sz w:val="20"/>
          <w:szCs w:val="20"/>
        </w:rPr>
        <w:t>MIT Press.</w:t>
      </w:r>
    </w:p>
    <w:p w:rsidR="00823727" w:rsidRDefault="00823727" w:rsidP="00823727">
      <w:pPr>
        <w:spacing w:line="240" w:lineRule="auto"/>
        <w:ind w:left="360" w:hanging="360"/>
        <w:contextualSpacing/>
        <w:rPr>
          <w:rFonts w:cs="Times New Roman"/>
          <w:sz w:val="20"/>
          <w:szCs w:val="20"/>
        </w:rPr>
      </w:pPr>
      <w:r>
        <w:rPr>
          <w:rFonts w:cs="Times New Roman"/>
          <w:sz w:val="20"/>
          <w:szCs w:val="20"/>
        </w:rPr>
        <w:t xml:space="preserve">Press WH, Teukolsky SA, Vetterling WT, Flannery BP (2002) </w:t>
      </w:r>
      <w:r w:rsidRPr="00FB0CB3">
        <w:rPr>
          <w:rFonts w:cs="Times New Roman"/>
          <w:i/>
          <w:sz w:val="20"/>
          <w:szCs w:val="20"/>
        </w:rPr>
        <w:t>Numerical Recipes in C</w:t>
      </w:r>
      <w:r>
        <w:rPr>
          <w:rFonts w:cs="Times New Roman"/>
          <w:i/>
          <w:sz w:val="20"/>
          <w:szCs w:val="20"/>
        </w:rPr>
        <w:t>++, Second Edition</w:t>
      </w:r>
      <w:r w:rsidRPr="00144DFC">
        <w:rPr>
          <w:rFonts w:cs="Times New Roman"/>
          <w:sz w:val="20"/>
          <w:szCs w:val="20"/>
        </w:rPr>
        <w:t>.</w:t>
      </w:r>
      <w:r>
        <w:rPr>
          <w:rFonts w:cs="Times New Roman"/>
          <w:sz w:val="20"/>
          <w:szCs w:val="20"/>
        </w:rPr>
        <w:t xml:space="preserve">  Cambridge, MA, USA:  Cambridge University Press.</w:t>
      </w:r>
    </w:p>
    <w:p w:rsidR="00D7508B" w:rsidRPr="0016313B" w:rsidRDefault="00A20C9B" w:rsidP="0016313B">
      <w:pPr>
        <w:spacing w:line="240" w:lineRule="auto"/>
        <w:ind w:left="360" w:hanging="360"/>
        <w:contextualSpacing/>
        <w:rPr>
          <w:rFonts w:cs="Times New Roman"/>
          <w:sz w:val="20"/>
          <w:szCs w:val="20"/>
        </w:rPr>
      </w:pPr>
      <w:r w:rsidRPr="00D50F69">
        <w:rPr>
          <w:rFonts w:cs="Times New Roman"/>
          <w:sz w:val="20"/>
          <w:szCs w:val="20"/>
        </w:rPr>
        <w:t xml:space="preserve">Tipping ME (2001) Sparse Bayesian learning and the relevance vector machine. </w:t>
      </w:r>
      <w:r w:rsidRPr="00895808">
        <w:rPr>
          <w:rFonts w:cs="Times New Roman"/>
          <w:i/>
          <w:sz w:val="20"/>
          <w:szCs w:val="20"/>
        </w:rPr>
        <w:t>Journal of Machine Learning Research</w:t>
      </w:r>
      <w:r w:rsidRPr="00D50F69">
        <w:rPr>
          <w:rFonts w:cs="Times New Roman"/>
          <w:sz w:val="20"/>
          <w:szCs w:val="20"/>
        </w:rPr>
        <w:t xml:space="preserve">  1</w:t>
      </w:r>
      <w:r>
        <w:rPr>
          <w:rFonts w:cs="Times New Roman"/>
          <w:sz w:val="20"/>
          <w:szCs w:val="20"/>
        </w:rPr>
        <w:t>:</w:t>
      </w:r>
      <w:r w:rsidRPr="00D50F69">
        <w:rPr>
          <w:rFonts w:cs="Times New Roman"/>
          <w:sz w:val="20"/>
          <w:szCs w:val="20"/>
        </w:rPr>
        <w:t>211–244.</w:t>
      </w:r>
    </w:p>
    <w:sectPr w:rsidR="00D7508B" w:rsidRPr="0016313B" w:rsidSect="00E935C8">
      <w:head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6AAA" w:rsidRDefault="009A6AAA" w:rsidP="000E46B6">
      <w:pPr>
        <w:spacing w:line="240" w:lineRule="auto"/>
      </w:pPr>
      <w:r>
        <w:separator/>
      </w:r>
    </w:p>
  </w:endnote>
  <w:endnote w:type="continuationSeparator" w:id="0">
    <w:p w:rsidR="009A6AAA" w:rsidRDefault="009A6AAA" w:rsidP="000E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6AAA" w:rsidRDefault="009A6AAA" w:rsidP="000E46B6">
      <w:pPr>
        <w:spacing w:line="240" w:lineRule="auto"/>
      </w:pPr>
      <w:r>
        <w:separator/>
      </w:r>
    </w:p>
  </w:footnote>
  <w:footnote w:type="continuationSeparator" w:id="0">
    <w:p w:rsidR="009A6AAA" w:rsidRDefault="009A6AAA" w:rsidP="000E46B6">
      <w:pPr>
        <w:spacing w:line="240" w:lineRule="auto"/>
      </w:pPr>
      <w:r>
        <w:continuationSeparator/>
      </w:r>
    </w:p>
  </w:footnote>
  <w:footnote w:id="1">
    <w:p w:rsidR="00841E11" w:rsidRPr="002B4D0B" w:rsidRDefault="00841E11">
      <w:pPr>
        <w:pStyle w:val="FootnoteText"/>
      </w:pPr>
      <w:r>
        <w:rPr>
          <w:rStyle w:val="FootnoteReference"/>
        </w:rPr>
        <w:footnoteRef/>
      </w:r>
      <w:r>
        <w:t xml:space="preserve"> I do not offer support for this claim inside this manuscript.  In order to support such a claim, I would need to simulate a representative sample of “common scenarios,” which is not a trivial exercise.</w:t>
      </w:r>
    </w:p>
  </w:footnote>
  <w:footnote w:id="2">
    <w:p w:rsidR="00841E11" w:rsidRDefault="00841E11">
      <w:pPr>
        <w:pStyle w:val="FootnoteText"/>
      </w:pPr>
      <w:r>
        <w:rPr>
          <w:rStyle w:val="FootnoteReference"/>
        </w:rPr>
        <w:footnoteRef/>
      </w:r>
      <w:r>
        <w:t xml:space="preserve"> Later I offer an operational definition for the term </w:t>
      </w:r>
      <w:r w:rsidRPr="001E6D52">
        <w:rPr>
          <w:i/>
        </w:rPr>
        <w:t>common scenario</w:t>
      </w:r>
      <w:r>
        <w:t>.</w:t>
      </w:r>
    </w:p>
  </w:footnote>
  <w:footnote w:id="3">
    <w:p w:rsidR="00841E11" w:rsidRDefault="00841E11">
      <w:pPr>
        <w:pStyle w:val="FootnoteText"/>
      </w:pPr>
      <w:r>
        <w:rPr>
          <w:rStyle w:val="FootnoteReference"/>
        </w:rPr>
        <w:footnoteRef/>
      </w:r>
      <w:r>
        <w:t xml:space="preserve"> The term </w:t>
      </w:r>
      <w:r>
        <w:rPr>
          <w:i/>
        </w:rPr>
        <w:t>s</w:t>
      </w:r>
      <w:r w:rsidRPr="00C25A46">
        <w:rPr>
          <w:i/>
        </w:rPr>
        <w:t>ampling noise</w:t>
      </w:r>
      <w:r>
        <w:t xml:space="preserve"> is defined as all </w:t>
      </w:r>
      <w:r w:rsidRPr="00FB0CB3">
        <w:t xml:space="preserve">properties of a </w:t>
      </w:r>
      <w:r>
        <w:t xml:space="preserve">finite </w:t>
      </w:r>
      <w:r w:rsidRPr="00FB0CB3">
        <w:t xml:space="preserve">sample that are </w:t>
      </w:r>
      <w:r>
        <w:t>different from</w:t>
      </w:r>
      <w:r w:rsidRPr="00FB0CB3">
        <w:t xml:space="preserve"> </w:t>
      </w:r>
      <w:r>
        <w:t>a source population.</w:t>
      </w:r>
    </w:p>
  </w:footnote>
  <w:footnote w:id="4">
    <w:p w:rsidR="00841E11" w:rsidRDefault="00841E11">
      <w:pPr>
        <w:pStyle w:val="FootnoteText"/>
      </w:pPr>
      <w:r>
        <w:rPr>
          <w:rStyle w:val="FootnoteReference"/>
        </w:rPr>
        <w:footnoteRef/>
      </w:r>
      <w:r>
        <w:t xml:space="preserve"> Later I give reasons for choosing the multivariate polynomial family of functions.</w:t>
      </w:r>
      <w:r w:rsidR="00FF6B66">
        <w:t xml:space="preserve">  The rationale is based on an understanding of the statistical moments of a multivariate probability distribution.</w:t>
      </w:r>
    </w:p>
  </w:footnote>
  <w:footnote w:id="5">
    <w:p w:rsidR="00841E11" w:rsidRDefault="00841E11">
      <w:pPr>
        <w:pStyle w:val="FootnoteText"/>
      </w:pPr>
      <w:r>
        <w:rPr>
          <w:rStyle w:val="FootnoteReference"/>
        </w:rPr>
        <w:footnoteRef/>
      </w:r>
      <w:r>
        <w:t xml:space="preserve"> Later I assert  </w:t>
      </w:r>
      <w:r>
        <w:rPr>
          <w:i/>
        </w:rPr>
        <w:t>y</w:t>
      </w:r>
      <w:r>
        <w:t xml:space="preserve">  should be defined as a multivariate polynomial function of  </w:t>
      </w:r>
      <w:r w:rsidRPr="00E05048">
        <w:rPr>
          <w:b/>
        </w:rPr>
        <w:t>x</w:t>
      </w:r>
      <w:r>
        <w:t>.</w:t>
      </w:r>
    </w:p>
  </w:footnote>
  <w:footnote w:id="6">
    <w:p w:rsidR="00841E11" w:rsidRDefault="00841E11" w:rsidP="004F15F0">
      <w:pPr>
        <w:pStyle w:val="FootnoteText"/>
      </w:pPr>
      <w:r>
        <w:rPr>
          <w:rStyle w:val="FootnoteReference"/>
        </w:rPr>
        <w:footnoteRef/>
      </w:r>
      <w:r>
        <w:t xml:space="preserve"> Examples of sigmoid-based classifiers include the FQD,  logistic regression, some variations of ridge regression, a probabilistic version of the SVM (Platt 2000), and the RVM.  Perhaps their widespread usage is partially based on the relationship between the FQD and the logistic sigmoid function (see eq. 5).</w:t>
      </w:r>
    </w:p>
  </w:footnote>
  <w:footnote w:id="7">
    <w:p w:rsidR="00841E11" w:rsidRDefault="00841E11">
      <w:pPr>
        <w:pStyle w:val="FootnoteText"/>
      </w:pPr>
      <w:r>
        <w:rPr>
          <w:rStyle w:val="FootnoteReference"/>
        </w:rPr>
        <w:footnoteRef/>
      </w:r>
      <w:r>
        <w:t xml:space="preserve"> </w:t>
      </w:r>
      <w:r>
        <w:rPr>
          <w:rFonts w:eastAsiaTheme="minorEastAsia"/>
        </w:rPr>
        <w:t xml:space="preserve">In practice, the value of </w:t>
      </w:r>
      <w:r w:rsidRPr="00734CD1">
        <w:rPr>
          <w:rFonts w:eastAsiaTheme="minorEastAsia"/>
          <w:i/>
        </w:rPr>
        <w:t>R</w:t>
      </w:r>
      <w:r>
        <w:rPr>
          <w:rFonts w:eastAsiaTheme="minorEastAsia"/>
        </w:rPr>
        <w:t xml:space="preserve"> is a positive integer that is uniquely determined for any given sample by utilizing a cross-validation procedure </w:t>
      </w:r>
      <w:r>
        <w:t xml:space="preserve">(e.g. Hastie et al. 2008 </w:t>
      </w:r>
      <w:r>
        <w:rPr>
          <w:rFonts w:ascii="Cambria" w:hAnsi="Cambria" w:cs="Cambria"/>
          <w:sz w:val="24"/>
          <w:szCs w:val="24"/>
        </w:rPr>
        <w:t>§</w:t>
      </w:r>
      <w:r>
        <w:t xml:space="preserve">7.10) to isolate the value of  </w:t>
      </w:r>
      <w:r w:rsidRPr="00734CD1">
        <w:rPr>
          <w:i/>
        </w:rPr>
        <w:t>R</w:t>
      </w:r>
      <w:r>
        <w:t xml:space="preserve">  that maximizes classifier performance</w:t>
      </w:r>
      <w:r>
        <w:rPr>
          <w:rFonts w:eastAsiaTheme="minorEastAsia"/>
        </w:rPr>
        <w:t>.</w:t>
      </w:r>
    </w:p>
  </w:footnote>
  <w:footnote w:id="8">
    <w:p w:rsidR="00841E11" w:rsidRDefault="00841E11" w:rsidP="005A7AE6">
      <w:pPr>
        <w:pStyle w:val="FootnoteText"/>
      </w:pPr>
      <w:r>
        <w:rPr>
          <w:rStyle w:val="FootnoteReference"/>
        </w:rPr>
        <w:footnoteRef/>
      </w:r>
      <w:r>
        <w:t xml:space="preserve"> MoRPE uses the </w:t>
      </w:r>
      <w:r w:rsidRPr="00D0379B">
        <w:rPr>
          <w:i/>
        </w:rPr>
        <w:t>inhomogeneous</w:t>
      </w:r>
      <w:r>
        <w:t xml:space="preserve"> polynomial expansion (as opposed to </w:t>
      </w:r>
      <w:r w:rsidRPr="00234A9D">
        <w:rPr>
          <w:i/>
        </w:rPr>
        <w:t>homogeneous</w:t>
      </w:r>
      <w:r>
        <w:t>).</w:t>
      </w:r>
    </w:p>
  </w:footnote>
  <w:footnote w:id="9">
    <w:p w:rsidR="00841E11" w:rsidRDefault="00841E11">
      <w:pPr>
        <w:pStyle w:val="FootnoteText"/>
      </w:pPr>
      <w:r>
        <w:rPr>
          <w:rStyle w:val="FootnoteReference"/>
        </w:rPr>
        <w:footnoteRef/>
      </w:r>
      <w:r>
        <w:t xml:space="preserve"> The vector space of  </w:t>
      </w:r>
      <w:r w:rsidRPr="007B6D2E">
        <w:rPr>
          <w:b/>
        </w:rPr>
        <w:t>z</w:t>
      </w:r>
      <w:r>
        <w:t xml:space="preserve"> is a </w:t>
      </w:r>
      <w:r w:rsidRPr="006A1FBF">
        <w:t>Hilbert space</w:t>
      </w:r>
      <w:r>
        <w:t xml:space="preserve"> of dimensionality  </w:t>
      </w:r>
      <w:r w:rsidRPr="00CA5EB4">
        <w:rPr>
          <w:i/>
        </w:rPr>
        <w:t>H</w:t>
      </w:r>
      <w:r>
        <w:t>.</w:t>
      </w:r>
    </w:p>
  </w:footnote>
  <w:footnote w:id="10">
    <w:p w:rsidR="00841E11" w:rsidRDefault="00841E11">
      <w:pPr>
        <w:pStyle w:val="FootnoteText"/>
      </w:pPr>
      <w:r>
        <w:rPr>
          <w:rStyle w:val="FootnoteReference"/>
        </w:rPr>
        <w:footnoteRef/>
      </w:r>
      <w:r>
        <w:t xml:space="preserve"> The principles are similar to how </w:t>
      </w:r>
      <w:r w:rsidRPr="008C7ED5">
        <w:rPr>
          <w:i/>
        </w:rPr>
        <w:t>spherical</w:t>
      </w:r>
      <w:r>
        <w:t xml:space="preserve"> </w:t>
      </w:r>
      <w:r w:rsidRPr="005D52E5">
        <w:rPr>
          <w:i/>
        </w:rPr>
        <w:t>multipole moments</w:t>
      </w:r>
      <w:r w:rsidRPr="005D52E5">
        <w:t xml:space="preserve"> </w:t>
      </w:r>
      <w:r>
        <w:t xml:space="preserve">describe </w:t>
      </w:r>
      <w:r w:rsidRPr="005D52E5">
        <w:t xml:space="preserve">the distribution of electric, magnetic, or gravitational potential using </w:t>
      </w:r>
      <w:r>
        <w:t xml:space="preserve">a 3D polynomial expansion called </w:t>
      </w:r>
      <w:r w:rsidRPr="005D52E5">
        <w:t xml:space="preserve">the </w:t>
      </w:r>
      <w:r w:rsidRPr="005D52E5">
        <w:rPr>
          <w:i/>
        </w:rPr>
        <w:t>multipole expansion</w:t>
      </w:r>
      <w:r w:rsidRPr="005D52E5">
        <w:t xml:space="preserve"> (</w:t>
      </w:r>
      <w:r>
        <w:t xml:space="preserve">e.g. </w:t>
      </w:r>
      <w:r w:rsidRPr="005D52E5">
        <w:t xml:space="preserve">Arfken &amp; Weber 2005 </w:t>
      </w:r>
      <w:r w:rsidRPr="005D52E5">
        <w:rPr>
          <w:rFonts w:cs="Cambria"/>
        </w:rPr>
        <w:t>§</w:t>
      </w:r>
      <w:r w:rsidRPr="005D52E5">
        <w:t>9.</w:t>
      </w:r>
      <w:r>
        <w:t>7</w:t>
      </w:r>
      <w:r w:rsidRPr="005D52E5">
        <w:t>).</w:t>
      </w:r>
      <w:r>
        <w:t xml:space="preserve">  This can be generalized to any dimensionality by utilizing multivariate polynomials </w:t>
      </w:r>
      <w:r w:rsidRPr="005D52E5">
        <w:t>(</w:t>
      </w:r>
      <w:r>
        <w:t xml:space="preserve">e.g. </w:t>
      </w:r>
      <w:r w:rsidRPr="005D52E5">
        <w:t xml:space="preserve">Arfken &amp; Weber 2005 </w:t>
      </w:r>
      <w:r w:rsidRPr="005D52E5">
        <w:rPr>
          <w:rFonts w:cs="Cambria"/>
        </w:rPr>
        <w:t>§</w:t>
      </w:r>
      <w:r>
        <w:t>12</w:t>
      </w:r>
      <w:r w:rsidRPr="005D52E5">
        <w:t>)</w:t>
      </w:r>
      <w:r>
        <w:t>.</w:t>
      </w:r>
      <w:r w:rsidRPr="005D52E5">
        <w:t xml:space="preserve">  </w:t>
      </w:r>
      <w:r>
        <w:t>This technique appears to be under-utilized or ignored by many researchers, but it is still a valid way of describing the shape of a multivariate probability distribution.</w:t>
      </w:r>
    </w:p>
  </w:footnote>
  <w:footnote w:id="11">
    <w:p w:rsidR="00841E11" w:rsidRDefault="00841E11">
      <w:pPr>
        <w:pStyle w:val="FootnoteText"/>
      </w:pPr>
      <w:r>
        <w:rPr>
          <w:rStyle w:val="FootnoteReference"/>
        </w:rPr>
        <w:footnoteRef/>
      </w:r>
      <w:r>
        <w:t xml:space="preserve"> This statement assumes that the base rate of each category is equal.</w:t>
      </w:r>
    </w:p>
  </w:footnote>
  <w:footnote w:id="12">
    <w:p w:rsidR="00841E11" w:rsidRPr="00B81149" w:rsidRDefault="00841E11">
      <w:pPr>
        <w:pStyle w:val="FootnoteText"/>
      </w:pPr>
      <w:r>
        <w:rPr>
          <w:rStyle w:val="FootnoteReference"/>
        </w:rPr>
        <w:footnoteRef/>
      </w:r>
      <w:r>
        <w:t xml:space="preserve"> The classifier is </w:t>
      </w:r>
      <w:r w:rsidRPr="00982638">
        <w:rPr>
          <w:i/>
        </w:rPr>
        <w:t>confident</w:t>
      </w:r>
      <w:r>
        <w:t xml:space="preserve"> when  </w:t>
      </w:r>
      <m:oMath>
        <m:r>
          <w:rPr>
            <w:rFonts w:ascii="Cambria Math" w:hAnsi="Cambria Math"/>
          </w:rPr>
          <m:t>ρ(</m:t>
        </m:r>
        <m:r>
          <w:rPr>
            <w:rFonts w:ascii="Cambria Math" w:eastAsiaTheme="minorHAnsi" w:hAnsi="Cambria Math"/>
          </w:rPr>
          <m:t>c|.</m:t>
        </m:r>
        <m:r>
          <w:rPr>
            <w:rFonts w:ascii="Cambria Math" w:hAnsi="Cambria Math"/>
          </w:rPr>
          <m:t>)</m:t>
        </m:r>
        <m:r>
          <w:rPr>
            <w:rFonts w:ascii="Cambria Math" w:eastAsiaTheme="minorEastAsia" w:hAnsi="Cambria Math"/>
          </w:rPr>
          <m:t>→1</m:t>
        </m:r>
      </m:oMath>
      <w:r>
        <w:t xml:space="preserve">  for one possible value of  </w:t>
      </w:r>
      <w:r w:rsidRPr="00B81149">
        <w:rPr>
          <w:i/>
        </w:rPr>
        <w:t>c</w:t>
      </w:r>
      <w:r>
        <w:t xml:space="preserve">  (and zero for all other possible values).</w:t>
      </w:r>
    </w:p>
  </w:footnote>
  <w:footnote w:id="13">
    <w:p w:rsidR="00841E11" w:rsidRDefault="00841E11">
      <w:pPr>
        <w:pStyle w:val="FootnoteText"/>
      </w:pPr>
      <w:r>
        <w:rPr>
          <w:rStyle w:val="FootnoteReference"/>
        </w:rPr>
        <w:footnoteRef/>
      </w:r>
      <w:r>
        <w:t xml:space="preserve"> This is guaranteed by the technique of quantization and monotonic regression.</w:t>
      </w:r>
    </w:p>
  </w:footnote>
  <w:footnote w:id="14">
    <w:p w:rsidR="00841E11" w:rsidRPr="00C1223D" w:rsidRDefault="00841E11">
      <w:pPr>
        <w:pStyle w:val="FootnoteText"/>
      </w:pPr>
      <w:r>
        <w:rPr>
          <w:rStyle w:val="FootnoteReference"/>
        </w:rPr>
        <w:footnoteRef/>
      </w:r>
      <w:r>
        <w:t xml:space="preserve"> This can be seen by relating equation 13 to the binary entropy function (MacKay 2003) and considering its derivative with respect to  </w:t>
      </w:r>
      <m:oMath>
        <m:r>
          <w:rPr>
            <w:rFonts w:ascii="Cambria Math" w:hAnsi="Cambria Math"/>
          </w:rPr>
          <m:t>ρ</m:t>
        </m:r>
        <m:r>
          <w:rPr>
            <w:rFonts w:ascii="Cambria Math" w:eastAsiaTheme="minorEastAsia" w:hAnsi="Cambria Math"/>
          </w:rPr>
          <m:t>(.)</m:t>
        </m:r>
      </m:oMath>
      <w:r>
        <w:t xml:space="preserve">.  This derivative has the greatest magnitude when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both near extreme values (0 and 1).  Note that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guaranteed to be nearly equal (because of quantization), although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may differ slightly (because of monotonic regression).</w:t>
      </w:r>
    </w:p>
  </w:footnote>
  <w:footnote w:id="15">
    <w:p w:rsidR="00841E11" w:rsidRDefault="00841E11">
      <w:pPr>
        <w:pStyle w:val="FootnoteText"/>
      </w:pPr>
      <w:r>
        <w:rPr>
          <w:rStyle w:val="FootnoteReference"/>
        </w:rPr>
        <w:footnoteRef/>
      </w:r>
      <w:r>
        <w:t xml:space="preserve"> Why does sampling noise low when  </w:t>
      </w:r>
      <m:oMath>
        <m:r>
          <w:rPr>
            <w:rFonts w:ascii="Cambria Math" w:hAnsi="Cambria Math"/>
          </w:rPr>
          <m:t>ρ</m:t>
        </m:r>
        <m:r>
          <w:rPr>
            <w:rFonts w:ascii="Cambria Math" w:eastAsiaTheme="minorEastAsia" w:hAnsi="Cambria Math"/>
          </w:rPr>
          <m:t>(.)</m:t>
        </m:r>
      </m:oMath>
      <w:r>
        <w:t xml:space="preserve">  is extreme?  This phenomenon is described by a canonical multinomial probability distribution.  Extreme values of  </w:t>
      </w:r>
      <m:oMath>
        <m:r>
          <w:rPr>
            <w:rFonts w:ascii="Cambria Math" w:hAnsi="Cambria Math"/>
          </w:rPr>
          <m:t>ρ</m:t>
        </m:r>
        <m:r>
          <w:rPr>
            <w:rFonts w:ascii="Cambria Math" w:eastAsiaTheme="minorEastAsia" w:hAnsi="Cambria Math"/>
          </w:rPr>
          <m:t>(.)</m:t>
        </m:r>
      </m:oMath>
      <w:r>
        <w:t xml:space="preserve">  can only be generated when some quantile is completely populated or unpopulated by some category.  In such cases, sampling noise tends to be very low.</w:t>
      </w:r>
    </w:p>
  </w:footnote>
  <w:footnote w:id="16">
    <w:p w:rsidR="00841E11" w:rsidRDefault="00841E11">
      <w:pPr>
        <w:pStyle w:val="FootnoteText"/>
      </w:pPr>
      <w:r>
        <w:rPr>
          <w:rStyle w:val="FootnoteReference"/>
        </w:rPr>
        <w:footnoteRef/>
      </w:r>
      <w:r>
        <w:t xml:space="preserve"> These errors are also diminished by usage of the quantization technique with monotonic regression.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E11" w:rsidRDefault="00841E11" w:rsidP="00E935C8">
    <w:pPr>
      <w:pStyle w:val="Header"/>
      <w:ind w:firstLine="0"/>
    </w:pPr>
    <w:r>
      <w:t>Ing</w:t>
    </w:r>
    <w:r>
      <w:tab/>
      <w:t>MoRPE</w:t>
    </w:r>
    <w:r>
      <w:tab/>
    </w:r>
    <w:r>
      <w:fldChar w:fldCharType="begin"/>
    </w:r>
    <w:r>
      <w:instrText xml:space="preserve"> PAGE   \* MERGEFORMAT </w:instrText>
    </w:r>
    <w:r>
      <w:fldChar w:fldCharType="separate"/>
    </w:r>
    <w:r w:rsidR="00FF6B66">
      <w:rPr>
        <w:noProof/>
      </w:rPr>
      <w:t>18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5B4323"/>
    <w:multiLevelType w:val="hybridMultilevel"/>
    <w:tmpl w:val="C096B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865338"/>
    <w:multiLevelType w:val="hybridMultilevel"/>
    <w:tmpl w:val="C8D41E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A0473EA"/>
    <w:multiLevelType w:val="hybridMultilevel"/>
    <w:tmpl w:val="6A9ECA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5EC06D4"/>
    <w:multiLevelType w:val="hybridMultilevel"/>
    <w:tmpl w:val="3998D886"/>
    <w:lvl w:ilvl="0" w:tplc="04090001">
      <w:start w:val="1"/>
      <w:numFmt w:val="bullet"/>
      <w:lvlText w:val=""/>
      <w:lvlJc w:val="left"/>
      <w:pPr>
        <w:ind w:left="1485" w:hanging="360"/>
      </w:pPr>
      <w:rPr>
        <w:rFonts w:ascii="Symbol" w:hAnsi="Symbol" w:hint="default"/>
      </w:rPr>
    </w:lvl>
    <w:lvl w:ilvl="1" w:tplc="04090003">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15:restartNumberingAfterBreak="0">
    <w:nsid w:val="783E2ABD"/>
    <w:multiLevelType w:val="hybridMultilevel"/>
    <w:tmpl w:val="89389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C4A10"/>
    <w:rsid w:val="00002D87"/>
    <w:rsid w:val="00014CD3"/>
    <w:rsid w:val="00021426"/>
    <w:rsid w:val="0002493F"/>
    <w:rsid w:val="00027E8E"/>
    <w:rsid w:val="000312C1"/>
    <w:rsid w:val="00034073"/>
    <w:rsid w:val="000352F8"/>
    <w:rsid w:val="00040C53"/>
    <w:rsid w:val="00041776"/>
    <w:rsid w:val="00045CAE"/>
    <w:rsid w:val="00052B02"/>
    <w:rsid w:val="00053832"/>
    <w:rsid w:val="00055E38"/>
    <w:rsid w:val="00065618"/>
    <w:rsid w:val="000740AD"/>
    <w:rsid w:val="00080332"/>
    <w:rsid w:val="00080CD4"/>
    <w:rsid w:val="00082963"/>
    <w:rsid w:val="00084701"/>
    <w:rsid w:val="000853C1"/>
    <w:rsid w:val="00085B10"/>
    <w:rsid w:val="00093037"/>
    <w:rsid w:val="00093256"/>
    <w:rsid w:val="000937DB"/>
    <w:rsid w:val="00094FF9"/>
    <w:rsid w:val="000A010E"/>
    <w:rsid w:val="000B0A9D"/>
    <w:rsid w:val="000B0C27"/>
    <w:rsid w:val="000B2899"/>
    <w:rsid w:val="000B650D"/>
    <w:rsid w:val="000C1F28"/>
    <w:rsid w:val="000D082D"/>
    <w:rsid w:val="000D1C0A"/>
    <w:rsid w:val="000D289C"/>
    <w:rsid w:val="000D7F54"/>
    <w:rsid w:val="000E1803"/>
    <w:rsid w:val="000E46B6"/>
    <w:rsid w:val="000E4791"/>
    <w:rsid w:val="000F4E06"/>
    <w:rsid w:val="000F6079"/>
    <w:rsid w:val="000F6DD0"/>
    <w:rsid w:val="00100298"/>
    <w:rsid w:val="00107CB4"/>
    <w:rsid w:val="00115B95"/>
    <w:rsid w:val="00117B58"/>
    <w:rsid w:val="00120830"/>
    <w:rsid w:val="00126604"/>
    <w:rsid w:val="0012736E"/>
    <w:rsid w:val="001315D3"/>
    <w:rsid w:val="00132767"/>
    <w:rsid w:val="001401B6"/>
    <w:rsid w:val="00144477"/>
    <w:rsid w:val="001528DC"/>
    <w:rsid w:val="00153BA6"/>
    <w:rsid w:val="0016313B"/>
    <w:rsid w:val="00163D28"/>
    <w:rsid w:val="001648A9"/>
    <w:rsid w:val="00167673"/>
    <w:rsid w:val="00172222"/>
    <w:rsid w:val="00172967"/>
    <w:rsid w:val="00180766"/>
    <w:rsid w:val="001879E9"/>
    <w:rsid w:val="00187B98"/>
    <w:rsid w:val="00191851"/>
    <w:rsid w:val="001946E1"/>
    <w:rsid w:val="001950F2"/>
    <w:rsid w:val="0019712D"/>
    <w:rsid w:val="001A10A5"/>
    <w:rsid w:val="001A45E2"/>
    <w:rsid w:val="001A738F"/>
    <w:rsid w:val="001B2991"/>
    <w:rsid w:val="001B4CA0"/>
    <w:rsid w:val="001B7A1E"/>
    <w:rsid w:val="001C2816"/>
    <w:rsid w:val="001C3F1F"/>
    <w:rsid w:val="001D19F3"/>
    <w:rsid w:val="001D4BD6"/>
    <w:rsid w:val="001E45E6"/>
    <w:rsid w:val="001E55BE"/>
    <w:rsid w:val="001E6D52"/>
    <w:rsid w:val="001F3D78"/>
    <w:rsid w:val="0020203B"/>
    <w:rsid w:val="002039C1"/>
    <w:rsid w:val="00216E62"/>
    <w:rsid w:val="00227E2E"/>
    <w:rsid w:val="00234A9D"/>
    <w:rsid w:val="0024233D"/>
    <w:rsid w:val="00260D37"/>
    <w:rsid w:val="002612E7"/>
    <w:rsid w:val="00267BE9"/>
    <w:rsid w:val="00267FBF"/>
    <w:rsid w:val="002708A0"/>
    <w:rsid w:val="002744E6"/>
    <w:rsid w:val="00275A02"/>
    <w:rsid w:val="00275D50"/>
    <w:rsid w:val="00277A4A"/>
    <w:rsid w:val="002820E0"/>
    <w:rsid w:val="002851D4"/>
    <w:rsid w:val="00286E49"/>
    <w:rsid w:val="00292AE2"/>
    <w:rsid w:val="00292B53"/>
    <w:rsid w:val="00294F12"/>
    <w:rsid w:val="00295523"/>
    <w:rsid w:val="00295D5E"/>
    <w:rsid w:val="00296EED"/>
    <w:rsid w:val="002A1AC9"/>
    <w:rsid w:val="002A2828"/>
    <w:rsid w:val="002B3F13"/>
    <w:rsid w:val="002B42ED"/>
    <w:rsid w:val="002B4A13"/>
    <w:rsid w:val="002B4D0B"/>
    <w:rsid w:val="002C1D02"/>
    <w:rsid w:val="002C2542"/>
    <w:rsid w:val="002C2776"/>
    <w:rsid w:val="002C78B2"/>
    <w:rsid w:val="002D20FB"/>
    <w:rsid w:val="002E0DCD"/>
    <w:rsid w:val="002E1A49"/>
    <w:rsid w:val="002F394F"/>
    <w:rsid w:val="0030256C"/>
    <w:rsid w:val="00302CC4"/>
    <w:rsid w:val="00310BC5"/>
    <w:rsid w:val="0031151D"/>
    <w:rsid w:val="003205A2"/>
    <w:rsid w:val="00322D30"/>
    <w:rsid w:val="00323CDD"/>
    <w:rsid w:val="00327502"/>
    <w:rsid w:val="00327AD1"/>
    <w:rsid w:val="00330215"/>
    <w:rsid w:val="00332B1C"/>
    <w:rsid w:val="0034214E"/>
    <w:rsid w:val="003433B4"/>
    <w:rsid w:val="00351F3F"/>
    <w:rsid w:val="00354007"/>
    <w:rsid w:val="00356166"/>
    <w:rsid w:val="00357D11"/>
    <w:rsid w:val="003620CE"/>
    <w:rsid w:val="003663BB"/>
    <w:rsid w:val="00373DF9"/>
    <w:rsid w:val="00374C47"/>
    <w:rsid w:val="003774B2"/>
    <w:rsid w:val="00383822"/>
    <w:rsid w:val="003852FD"/>
    <w:rsid w:val="00386020"/>
    <w:rsid w:val="00391021"/>
    <w:rsid w:val="0039397D"/>
    <w:rsid w:val="00394194"/>
    <w:rsid w:val="003A10A1"/>
    <w:rsid w:val="003A3507"/>
    <w:rsid w:val="003C0DEB"/>
    <w:rsid w:val="003C0E1F"/>
    <w:rsid w:val="003D5F11"/>
    <w:rsid w:val="003D666B"/>
    <w:rsid w:val="003D7465"/>
    <w:rsid w:val="003D775F"/>
    <w:rsid w:val="003E6547"/>
    <w:rsid w:val="003F58EE"/>
    <w:rsid w:val="003F7157"/>
    <w:rsid w:val="003F7B22"/>
    <w:rsid w:val="00405710"/>
    <w:rsid w:val="00410D89"/>
    <w:rsid w:val="00423C0A"/>
    <w:rsid w:val="004304F7"/>
    <w:rsid w:val="00433137"/>
    <w:rsid w:val="00435D56"/>
    <w:rsid w:val="00436D1C"/>
    <w:rsid w:val="00437ED3"/>
    <w:rsid w:val="00442290"/>
    <w:rsid w:val="004425B6"/>
    <w:rsid w:val="004473D8"/>
    <w:rsid w:val="0044740C"/>
    <w:rsid w:val="00453AC9"/>
    <w:rsid w:val="00454F27"/>
    <w:rsid w:val="004572CB"/>
    <w:rsid w:val="0046470C"/>
    <w:rsid w:val="00466F2B"/>
    <w:rsid w:val="00472A23"/>
    <w:rsid w:val="004761D4"/>
    <w:rsid w:val="00486C52"/>
    <w:rsid w:val="00492455"/>
    <w:rsid w:val="00496538"/>
    <w:rsid w:val="004A3CC2"/>
    <w:rsid w:val="004A68D3"/>
    <w:rsid w:val="004B70C0"/>
    <w:rsid w:val="004C5CC8"/>
    <w:rsid w:val="004C67F3"/>
    <w:rsid w:val="004C7E8F"/>
    <w:rsid w:val="004D03A8"/>
    <w:rsid w:val="004D104A"/>
    <w:rsid w:val="004D1D43"/>
    <w:rsid w:val="004D26E8"/>
    <w:rsid w:val="004D4514"/>
    <w:rsid w:val="004D48E9"/>
    <w:rsid w:val="004E0DC4"/>
    <w:rsid w:val="004E4885"/>
    <w:rsid w:val="004F15F0"/>
    <w:rsid w:val="004F2685"/>
    <w:rsid w:val="004F41E2"/>
    <w:rsid w:val="00501621"/>
    <w:rsid w:val="00501D9C"/>
    <w:rsid w:val="00502E69"/>
    <w:rsid w:val="005071C8"/>
    <w:rsid w:val="0051032F"/>
    <w:rsid w:val="005103A1"/>
    <w:rsid w:val="00512F56"/>
    <w:rsid w:val="00513704"/>
    <w:rsid w:val="00516744"/>
    <w:rsid w:val="00516996"/>
    <w:rsid w:val="005243CC"/>
    <w:rsid w:val="0052782E"/>
    <w:rsid w:val="00531500"/>
    <w:rsid w:val="00533A02"/>
    <w:rsid w:val="00534552"/>
    <w:rsid w:val="005360E7"/>
    <w:rsid w:val="00542F1E"/>
    <w:rsid w:val="00544A5E"/>
    <w:rsid w:val="005517A7"/>
    <w:rsid w:val="005543E3"/>
    <w:rsid w:val="00562226"/>
    <w:rsid w:val="005723BE"/>
    <w:rsid w:val="00580498"/>
    <w:rsid w:val="005825EA"/>
    <w:rsid w:val="005854EF"/>
    <w:rsid w:val="00593631"/>
    <w:rsid w:val="0059413B"/>
    <w:rsid w:val="00594154"/>
    <w:rsid w:val="005A16C6"/>
    <w:rsid w:val="005A21B6"/>
    <w:rsid w:val="005A2FB9"/>
    <w:rsid w:val="005A6E27"/>
    <w:rsid w:val="005A7AE6"/>
    <w:rsid w:val="005B0EB1"/>
    <w:rsid w:val="005B4419"/>
    <w:rsid w:val="005B50F3"/>
    <w:rsid w:val="005D0774"/>
    <w:rsid w:val="005D0C42"/>
    <w:rsid w:val="005D2B7E"/>
    <w:rsid w:val="005E169A"/>
    <w:rsid w:val="005E6AAA"/>
    <w:rsid w:val="005E74EB"/>
    <w:rsid w:val="005F2B8B"/>
    <w:rsid w:val="005F38D9"/>
    <w:rsid w:val="00606CD9"/>
    <w:rsid w:val="00607539"/>
    <w:rsid w:val="00612C98"/>
    <w:rsid w:val="00627561"/>
    <w:rsid w:val="006308D8"/>
    <w:rsid w:val="00632105"/>
    <w:rsid w:val="00636C87"/>
    <w:rsid w:val="00640A60"/>
    <w:rsid w:val="00643167"/>
    <w:rsid w:val="00645D49"/>
    <w:rsid w:val="00647434"/>
    <w:rsid w:val="00647A95"/>
    <w:rsid w:val="0065035E"/>
    <w:rsid w:val="0065365E"/>
    <w:rsid w:val="00654AD3"/>
    <w:rsid w:val="00654AFB"/>
    <w:rsid w:val="00654FFA"/>
    <w:rsid w:val="00657F14"/>
    <w:rsid w:val="00662616"/>
    <w:rsid w:val="00663C30"/>
    <w:rsid w:val="00665DBF"/>
    <w:rsid w:val="006676D4"/>
    <w:rsid w:val="0067330C"/>
    <w:rsid w:val="00673589"/>
    <w:rsid w:val="006847CF"/>
    <w:rsid w:val="0069440E"/>
    <w:rsid w:val="00694C7A"/>
    <w:rsid w:val="006A08AD"/>
    <w:rsid w:val="006A1564"/>
    <w:rsid w:val="006A1FBF"/>
    <w:rsid w:val="006A2DA2"/>
    <w:rsid w:val="006A7CD6"/>
    <w:rsid w:val="006A7E0D"/>
    <w:rsid w:val="006B6D4D"/>
    <w:rsid w:val="006C0F26"/>
    <w:rsid w:val="006C52AB"/>
    <w:rsid w:val="006D1248"/>
    <w:rsid w:val="006E174F"/>
    <w:rsid w:val="006E2A5D"/>
    <w:rsid w:val="006E3280"/>
    <w:rsid w:val="006E33A5"/>
    <w:rsid w:val="006E4790"/>
    <w:rsid w:val="006E4A54"/>
    <w:rsid w:val="006E68B3"/>
    <w:rsid w:val="006F186C"/>
    <w:rsid w:val="006F7B22"/>
    <w:rsid w:val="007003DF"/>
    <w:rsid w:val="00700560"/>
    <w:rsid w:val="00700DBC"/>
    <w:rsid w:val="007103C8"/>
    <w:rsid w:val="00714318"/>
    <w:rsid w:val="007152E5"/>
    <w:rsid w:val="0071744F"/>
    <w:rsid w:val="00720F37"/>
    <w:rsid w:val="0072118B"/>
    <w:rsid w:val="00721E15"/>
    <w:rsid w:val="00723170"/>
    <w:rsid w:val="00723454"/>
    <w:rsid w:val="00724CA5"/>
    <w:rsid w:val="007311EE"/>
    <w:rsid w:val="007322DF"/>
    <w:rsid w:val="00734CD1"/>
    <w:rsid w:val="007461B1"/>
    <w:rsid w:val="007471BA"/>
    <w:rsid w:val="00750462"/>
    <w:rsid w:val="007622DD"/>
    <w:rsid w:val="00766CCC"/>
    <w:rsid w:val="0076780B"/>
    <w:rsid w:val="0077517E"/>
    <w:rsid w:val="0077529C"/>
    <w:rsid w:val="00776D8B"/>
    <w:rsid w:val="00787114"/>
    <w:rsid w:val="00790242"/>
    <w:rsid w:val="00790C50"/>
    <w:rsid w:val="00792354"/>
    <w:rsid w:val="007923A4"/>
    <w:rsid w:val="0079594E"/>
    <w:rsid w:val="007A05D6"/>
    <w:rsid w:val="007A367E"/>
    <w:rsid w:val="007A7CED"/>
    <w:rsid w:val="007B19A1"/>
    <w:rsid w:val="007B3A0B"/>
    <w:rsid w:val="007B6D2E"/>
    <w:rsid w:val="007C2061"/>
    <w:rsid w:val="007C268C"/>
    <w:rsid w:val="007C27F5"/>
    <w:rsid w:val="007C4A3F"/>
    <w:rsid w:val="007C57A5"/>
    <w:rsid w:val="007C6DDD"/>
    <w:rsid w:val="007D0E3D"/>
    <w:rsid w:val="007D17F2"/>
    <w:rsid w:val="007D1B81"/>
    <w:rsid w:val="007D27C0"/>
    <w:rsid w:val="007D2FB3"/>
    <w:rsid w:val="007D68B1"/>
    <w:rsid w:val="007D7CDD"/>
    <w:rsid w:val="007D7E78"/>
    <w:rsid w:val="007E0535"/>
    <w:rsid w:val="007E34CE"/>
    <w:rsid w:val="007E5770"/>
    <w:rsid w:val="007E6762"/>
    <w:rsid w:val="007F00F1"/>
    <w:rsid w:val="007F34CB"/>
    <w:rsid w:val="007F60CD"/>
    <w:rsid w:val="007F63F0"/>
    <w:rsid w:val="007F6ECC"/>
    <w:rsid w:val="00803816"/>
    <w:rsid w:val="0081320C"/>
    <w:rsid w:val="008167BE"/>
    <w:rsid w:val="008173DF"/>
    <w:rsid w:val="00823727"/>
    <w:rsid w:val="008274EB"/>
    <w:rsid w:val="00837764"/>
    <w:rsid w:val="0084140C"/>
    <w:rsid w:val="00841E11"/>
    <w:rsid w:val="00844B81"/>
    <w:rsid w:val="00850473"/>
    <w:rsid w:val="0085173D"/>
    <w:rsid w:val="0086366E"/>
    <w:rsid w:val="0086587D"/>
    <w:rsid w:val="00872EBB"/>
    <w:rsid w:val="008761A4"/>
    <w:rsid w:val="00877113"/>
    <w:rsid w:val="00881284"/>
    <w:rsid w:val="00887670"/>
    <w:rsid w:val="0089151D"/>
    <w:rsid w:val="00896C36"/>
    <w:rsid w:val="008A09CB"/>
    <w:rsid w:val="008A19EB"/>
    <w:rsid w:val="008A1B71"/>
    <w:rsid w:val="008A1FA4"/>
    <w:rsid w:val="008B4E85"/>
    <w:rsid w:val="008C2CF4"/>
    <w:rsid w:val="008D09D7"/>
    <w:rsid w:val="008D69C0"/>
    <w:rsid w:val="008D7C0D"/>
    <w:rsid w:val="008E0616"/>
    <w:rsid w:val="008E12B3"/>
    <w:rsid w:val="008E56CB"/>
    <w:rsid w:val="008F5390"/>
    <w:rsid w:val="00910FAD"/>
    <w:rsid w:val="00914971"/>
    <w:rsid w:val="009158FE"/>
    <w:rsid w:val="00921DCF"/>
    <w:rsid w:val="00921EC2"/>
    <w:rsid w:val="009273FF"/>
    <w:rsid w:val="009301FF"/>
    <w:rsid w:val="00934372"/>
    <w:rsid w:val="00934ADD"/>
    <w:rsid w:val="00936212"/>
    <w:rsid w:val="00937395"/>
    <w:rsid w:val="00937F2A"/>
    <w:rsid w:val="009400F4"/>
    <w:rsid w:val="009401B3"/>
    <w:rsid w:val="009461B3"/>
    <w:rsid w:val="0095243A"/>
    <w:rsid w:val="00953DC9"/>
    <w:rsid w:val="009639FE"/>
    <w:rsid w:val="00963D76"/>
    <w:rsid w:val="00965147"/>
    <w:rsid w:val="00976466"/>
    <w:rsid w:val="00976C8E"/>
    <w:rsid w:val="00982638"/>
    <w:rsid w:val="009927E7"/>
    <w:rsid w:val="00995A89"/>
    <w:rsid w:val="009A53AD"/>
    <w:rsid w:val="009A57F7"/>
    <w:rsid w:val="009A6AAA"/>
    <w:rsid w:val="009C2F76"/>
    <w:rsid w:val="009D1DEF"/>
    <w:rsid w:val="009D44A4"/>
    <w:rsid w:val="009D69B3"/>
    <w:rsid w:val="009F2FF1"/>
    <w:rsid w:val="009F52F7"/>
    <w:rsid w:val="009F54E6"/>
    <w:rsid w:val="009F59EB"/>
    <w:rsid w:val="00A01A51"/>
    <w:rsid w:val="00A02AFD"/>
    <w:rsid w:val="00A05097"/>
    <w:rsid w:val="00A075AA"/>
    <w:rsid w:val="00A07A9F"/>
    <w:rsid w:val="00A1098C"/>
    <w:rsid w:val="00A1588B"/>
    <w:rsid w:val="00A16390"/>
    <w:rsid w:val="00A16689"/>
    <w:rsid w:val="00A20C9B"/>
    <w:rsid w:val="00A24C20"/>
    <w:rsid w:val="00A2689B"/>
    <w:rsid w:val="00A354BE"/>
    <w:rsid w:val="00A35B27"/>
    <w:rsid w:val="00A36125"/>
    <w:rsid w:val="00A40E3B"/>
    <w:rsid w:val="00A415D5"/>
    <w:rsid w:val="00A462DB"/>
    <w:rsid w:val="00A562AE"/>
    <w:rsid w:val="00A57288"/>
    <w:rsid w:val="00A6014B"/>
    <w:rsid w:val="00A64568"/>
    <w:rsid w:val="00A71DFB"/>
    <w:rsid w:val="00A81EFD"/>
    <w:rsid w:val="00A83B6A"/>
    <w:rsid w:val="00A9180F"/>
    <w:rsid w:val="00A9580C"/>
    <w:rsid w:val="00AA2169"/>
    <w:rsid w:val="00AB6839"/>
    <w:rsid w:val="00AC6DE4"/>
    <w:rsid w:val="00AC753A"/>
    <w:rsid w:val="00AD092D"/>
    <w:rsid w:val="00AD3538"/>
    <w:rsid w:val="00AD6A72"/>
    <w:rsid w:val="00AE3F73"/>
    <w:rsid w:val="00AF316A"/>
    <w:rsid w:val="00AF42B0"/>
    <w:rsid w:val="00AF6479"/>
    <w:rsid w:val="00AF6947"/>
    <w:rsid w:val="00AF6AAF"/>
    <w:rsid w:val="00B03678"/>
    <w:rsid w:val="00B04969"/>
    <w:rsid w:val="00B0636D"/>
    <w:rsid w:val="00B1128C"/>
    <w:rsid w:val="00B1195D"/>
    <w:rsid w:val="00B12AA4"/>
    <w:rsid w:val="00B13BB9"/>
    <w:rsid w:val="00B14CE6"/>
    <w:rsid w:val="00B24C71"/>
    <w:rsid w:val="00B335E5"/>
    <w:rsid w:val="00B34070"/>
    <w:rsid w:val="00B4085C"/>
    <w:rsid w:val="00B5799D"/>
    <w:rsid w:val="00B60B61"/>
    <w:rsid w:val="00B62EB5"/>
    <w:rsid w:val="00B6484B"/>
    <w:rsid w:val="00B70BF2"/>
    <w:rsid w:val="00B738DF"/>
    <w:rsid w:val="00B76C23"/>
    <w:rsid w:val="00B80BF4"/>
    <w:rsid w:val="00B81149"/>
    <w:rsid w:val="00B8387B"/>
    <w:rsid w:val="00B83C62"/>
    <w:rsid w:val="00B94142"/>
    <w:rsid w:val="00B9558B"/>
    <w:rsid w:val="00B9666F"/>
    <w:rsid w:val="00BB1C60"/>
    <w:rsid w:val="00BB32EB"/>
    <w:rsid w:val="00BB408A"/>
    <w:rsid w:val="00BB6267"/>
    <w:rsid w:val="00BC45F0"/>
    <w:rsid w:val="00BC4A10"/>
    <w:rsid w:val="00BC6EC8"/>
    <w:rsid w:val="00BD073E"/>
    <w:rsid w:val="00BD19E9"/>
    <w:rsid w:val="00BD31B7"/>
    <w:rsid w:val="00BE6A69"/>
    <w:rsid w:val="00BE70B1"/>
    <w:rsid w:val="00BE79B6"/>
    <w:rsid w:val="00BF2E81"/>
    <w:rsid w:val="00BF56A2"/>
    <w:rsid w:val="00BF7219"/>
    <w:rsid w:val="00BF7BF1"/>
    <w:rsid w:val="00C06FCA"/>
    <w:rsid w:val="00C1223D"/>
    <w:rsid w:val="00C16C96"/>
    <w:rsid w:val="00C20AC7"/>
    <w:rsid w:val="00C24712"/>
    <w:rsid w:val="00C25A46"/>
    <w:rsid w:val="00C328C8"/>
    <w:rsid w:val="00C33234"/>
    <w:rsid w:val="00C334A5"/>
    <w:rsid w:val="00C34797"/>
    <w:rsid w:val="00C35306"/>
    <w:rsid w:val="00C357A0"/>
    <w:rsid w:val="00C412CC"/>
    <w:rsid w:val="00C41591"/>
    <w:rsid w:val="00C42B75"/>
    <w:rsid w:val="00C43854"/>
    <w:rsid w:val="00C45400"/>
    <w:rsid w:val="00C47E8B"/>
    <w:rsid w:val="00C72532"/>
    <w:rsid w:val="00C72BCC"/>
    <w:rsid w:val="00C75FBD"/>
    <w:rsid w:val="00C83382"/>
    <w:rsid w:val="00C91614"/>
    <w:rsid w:val="00CA5EB4"/>
    <w:rsid w:val="00CC11F7"/>
    <w:rsid w:val="00CC2E8C"/>
    <w:rsid w:val="00CC4007"/>
    <w:rsid w:val="00CC67B0"/>
    <w:rsid w:val="00CC6C52"/>
    <w:rsid w:val="00CC7745"/>
    <w:rsid w:val="00CC7B48"/>
    <w:rsid w:val="00CD0314"/>
    <w:rsid w:val="00CD053F"/>
    <w:rsid w:val="00CD1F87"/>
    <w:rsid w:val="00CD4865"/>
    <w:rsid w:val="00CD57E8"/>
    <w:rsid w:val="00CD61C4"/>
    <w:rsid w:val="00CE04DC"/>
    <w:rsid w:val="00CE32E5"/>
    <w:rsid w:val="00CE40A6"/>
    <w:rsid w:val="00CF0120"/>
    <w:rsid w:val="00D0379B"/>
    <w:rsid w:val="00D03845"/>
    <w:rsid w:val="00D04805"/>
    <w:rsid w:val="00D15786"/>
    <w:rsid w:val="00D2363B"/>
    <w:rsid w:val="00D2530B"/>
    <w:rsid w:val="00D2764F"/>
    <w:rsid w:val="00D31E1E"/>
    <w:rsid w:val="00D344B6"/>
    <w:rsid w:val="00D41FB6"/>
    <w:rsid w:val="00D43620"/>
    <w:rsid w:val="00D50980"/>
    <w:rsid w:val="00D531EC"/>
    <w:rsid w:val="00D53455"/>
    <w:rsid w:val="00D5758F"/>
    <w:rsid w:val="00D67ACE"/>
    <w:rsid w:val="00D72B45"/>
    <w:rsid w:val="00D7508B"/>
    <w:rsid w:val="00D754F5"/>
    <w:rsid w:val="00D83C53"/>
    <w:rsid w:val="00D90D4D"/>
    <w:rsid w:val="00DA7EA6"/>
    <w:rsid w:val="00DB0092"/>
    <w:rsid w:val="00DB3EA4"/>
    <w:rsid w:val="00DD1E73"/>
    <w:rsid w:val="00DD3C8D"/>
    <w:rsid w:val="00DD7B3E"/>
    <w:rsid w:val="00DE13E9"/>
    <w:rsid w:val="00DE66A3"/>
    <w:rsid w:val="00DF104A"/>
    <w:rsid w:val="00DF3A48"/>
    <w:rsid w:val="00DF44AC"/>
    <w:rsid w:val="00E01ACF"/>
    <w:rsid w:val="00E05048"/>
    <w:rsid w:val="00E07031"/>
    <w:rsid w:val="00E100F3"/>
    <w:rsid w:val="00E1075B"/>
    <w:rsid w:val="00E11825"/>
    <w:rsid w:val="00E17650"/>
    <w:rsid w:val="00E209CD"/>
    <w:rsid w:val="00E246BC"/>
    <w:rsid w:val="00E369F2"/>
    <w:rsid w:val="00E46493"/>
    <w:rsid w:val="00E4764B"/>
    <w:rsid w:val="00E53AF3"/>
    <w:rsid w:val="00E57750"/>
    <w:rsid w:val="00E633AC"/>
    <w:rsid w:val="00E65ED8"/>
    <w:rsid w:val="00E719E9"/>
    <w:rsid w:val="00E72606"/>
    <w:rsid w:val="00E726C4"/>
    <w:rsid w:val="00E729A2"/>
    <w:rsid w:val="00E81E56"/>
    <w:rsid w:val="00E83655"/>
    <w:rsid w:val="00E932D3"/>
    <w:rsid w:val="00E935C8"/>
    <w:rsid w:val="00EA0CA9"/>
    <w:rsid w:val="00EA2919"/>
    <w:rsid w:val="00EA31D9"/>
    <w:rsid w:val="00EA5677"/>
    <w:rsid w:val="00EB14A3"/>
    <w:rsid w:val="00EB18CF"/>
    <w:rsid w:val="00EB4431"/>
    <w:rsid w:val="00EC1CC5"/>
    <w:rsid w:val="00EC696A"/>
    <w:rsid w:val="00ED1DAE"/>
    <w:rsid w:val="00ED3357"/>
    <w:rsid w:val="00ED3DDE"/>
    <w:rsid w:val="00EE4AF9"/>
    <w:rsid w:val="00EE59AF"/>
    <w:rsid w:val="00EF1FB8"/>
    <w:rsid w:val="00F15279"/>
    <w:rsid w:val="00F2197D"/>
    <w:rsid w:val="00F23249"/>
    <w:rsid w:val="00F23845"/>
    <w:rsid w:val="00F246D4"/>
    <w:rsid w:val="00F2677E"/>
    <w:rsid w:val="00F31F6D"/>
    <w:rsid w:val="00F356E3"/>
    <w:rsid w:val="00F44C5C"/>
    <w:rsid w:val="00F51403"/>
    <w:rsid w:val="00F5393F"/>
    <w:rsid w:val="00F53B71"/>
    <w:rsid w:val="00F54AFF"/>
    <w:rsid w:val="00F557E4"/>
    <w:rsid w:val="00F55C0B"/>
    <w:rsid w:val="00F56896"/>
    <w:rsid w:val="00F63D79"/>
    <w:rsid w:val="00F64A44"/>
    <w:rsid w:val="00F669AD"/>
    <w:rsid w:val="00F669B0"/>
    <w:rsid w:val="00F675BC"/>
    <w:rsid w:val="00F7029A"/>
    <w:rsid w:val="00F74790"/>
    <w:rsid w:val="00F77C25"/>
    <w:rsid w:val="00F80EF6"/>
    <w:rsid w:val="00F83C05"/>
    <w:rsid w:val="00F8495E"/>
    <w:rsid w:val="00F858A1"/>
    <w:rsid w:val="00F87276"/>
    <w:rsid w:val="00F92ADA"/>
    <w:rsid w:val="00F96DD4"/>
    <w:rsid w:val="00FA1AE2"/>
    <w:rsid w:val="00FA27AF"/>
    <w:rsid w:val="00FA50A5"/>
    <w:rsid w:val="00FA5CCD"/>
    <w:rsid w:val="00FB0176"/>
    <w:rsid w:val="00FB7A95"/>
    <w:rsid w:val="00FC4DD9"/>
    <w:rsid w:val="00FC73DF"/>
    <w:rsid w:val="00FD32E1"/>
    <w:rsid w:val="00FD5D98"/>
    <w:rsid w:val="00FE55BD"/>
    <w:rsid w:val="00FE71D8"/>
    <w:rsid w:val="00FE7676"/>
    <w:rsid w:val="00FF1EEF"/>
    <w:rsid w:val="00FF29DE"/>
    <w:rsid w:val="00FF5B4C"/>
    <w:rsid w:val="00FF6B66"/>
    <w:rsid w:val="00FF7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145"/>
    <o:shapelayout v:ext="edit">
      <o:idmap v:ext="edit" data="1"/>
    </o:shapelayout>
  </w:shapeDefaults>
  <w:decimalSymbol w:val="."/>
  <w:listSeparator w:val=","/>
  <w15:docId w15:val="{AB57B860-2D8E-402F-A07A-9FAF1D628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A10"/>
    <w:pPr>
      <w:ind w:firstLine="720"/>
    </w:pPr>
  </w:style>
  <w:style w:type="paragraph" w:styleId="Heading1">
    <w:name w:val="heading 1"/>
    <w:basedOn w:val="Normal"/>
    <w:next w:val="Normal"/>
    <w:link w:val="Heading1Char"/>
    <w:autoRedefine/>
    <w:uiPriority w:val="9"/>
    <w:qFormat/>
    <w:rsid w:val="007A7CED"/>
    <w:pPr>
      <w:keepNext/>
      <w:pageBreakBefore/>
      <w:spacing w:before="360"/>
      <w:ind w:firstLine="0"/>
      <w:jc w:val="center"/>
      <w:outlineLvl w:val="0"/>
    </w:pPr>
    <w:rPr>
      <w:rFonts w:asciiTheme="majorHAnsi" w:eastAsiaTheme="majorEastAsia" w:hAnsiTheme="majorHAnsi" w:cstheme="majorBidi"/>
      <w:b/>
      <w:bCs/>
      <w:iCs/>
      <w:sz w:val="32"/>
      <w:szCs w:val="32"/>
    </w:rPr>
  </w:style>
  <w:style w:type="paragraph" w:styleId="Heading2">
    <w:name w:val="heading 2"/>
    <w:basedOn w:val="Normal"/>
    <w:next w:val="Normal"/>
    <w:link w:val="Heading2Char"/>
    <w:uiPriority w:val="9"/>
    <w:unhideWhenUsed/>
    <w:qFormat/>
    <w:rsid w:val="007A7CED"/>
    <w:pPr>
      <w:keepNext/>
      <w:spacing w:before="320"/>
      <w:ind w:firstLine="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CD4865"/>
    <w:pPr>
      <w:keepNext/>
      <w:spacing w:before="32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7A7CED"/>
    <w:pPr>
      <w:spacing w:before="28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7A7CED"/>
    <w:pPr>
      <w:spacing w:before="28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7A7CED"/>
    <w:pPr>
      <w:spacing w:before="280" w:after="8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A7CED"/>
    <w:pPr>
      <w:spacing w:before="28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7A7CED"/>
    <w:pPr>
      <w:spacing w:before="28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7A7CED"/>
    <w:pPr>
      <w:spacing w:before="28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CED"/>
    <w:rPr>
      <w:rFonts w:asciiTheme="majorHAnsi" w:eastAsiaTheme="majorEastAsia" w:hAnsiTheme="majorHAnsi" w:cstheme="majorBidi"/>
      <w:b/>
      <w:bCs/>
      <w:iCs/>
      <w:sz w:val="32"/>
      <w:szCs w:val="32"/>
    </w:rPr>
  </w:style>
  <w:style w:type="character" w:customStyle="1" w:styleId="Heading2Char">
    <w:name w:val="Heading 2 Char"/>
    <w:basedOn w:val="DefaultParagraphFont"/>
    <w:link w:val="Heading2"/>
    <w:uiPriority w:val="9"/>
    <w:rsid w:val="007A7CED"/>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CD4865"/>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7A7CE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7A7CE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7A7CE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A7CE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7A7CE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7A7CED"/>
    <w:rPr>
      <w:rFonts w:asciiTheme="majorHAnsi" w:eastAsiaTheme="majorEastAsia" w:hAnsiTheme="majorHAnsi" w:cstheme="majorBidi"/>
      <w:i/>
      <w:iCs/>
      <w:sz w:val="18"/>
      <w:szCs w:val="18"/>
    </w:rPr>
  </w:style>
  <w:style w:type="paragraph" w:styleId="Caption">
    <w:name w:val="caption"/>
    <w:basedOn w:val="Normal"/>
    <w:next w:val="Normal"/>
    <w:link w:val="CaptionChar"/>
    <w:autoRedefine/>
    <w:uiPriority w:val="35"/>
    <w:unhideWhenUsed/>
    <w:qFormat/>
    <w:rsid w:val="007A7CED"/>
    <w:pPr>
      <w:keepLines/>
      <w:spacing w:line="240" w:lineRule="auto"/>
      <w:ind w:firstLine="0"/>
    </w:pPr>
    <w:rPr>
      <w:bCs/>
      <w:sz w:val="20"/>
      <w:szCs w:val="18"/>
    </w:rPr>
  </w:style>
  <w:style w:type="paragraph" w:styleId="Title">
    <w:name w:val="Title"/>
    <w:basedOn w:val="Normal"/>
    <w:next w:val="Normal"/>
    <w:link w:val="TitleChar"/>
    <w:uiPriority w:val="10"/>
    <w:qFormat/>
    <w:rsid w:val="007A7CED"/>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7A7CE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7A7CE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7A7CED"/>
    <w:rPr>
      <w:i/>
      <w:iCs/>
      <w:color w:val="808080" w:themeColor="text1" w:themeTint="7F"/>
      <w:spacing w:val="10"/>
      <w:sz w:val="24"/>
      <w:szCs w:val="24"/>
    </w:rPr>
  </w:style>
  <w:style w:type="character" w:styleId="Strong">
    <w:name w:val="Strong"/>
    <w:basedOn w:val="DefaultParagraphFont"/>
    <w:uiPriority w:val="22"/>
    <w:qFormat/>
    <w:rsid w:val="007A7CED"/>
    <w:rPr>
      <w:b/>
      <w:bCs/>
      <w:spacing w:val="0"/>
    </w:rPr>
  </w:style>
  <w:style w:type="character" w:styleId="Emphasis">
    <w:name w:val="Emphasis"/>
    <w:uiPriority w:val="20"/>
    <w:qFormat/>
    <w:rsid w:val="007A7CED"/>
    <w:rPr>
      <w:b/>
      <w:bCs/>
      <w:i/>
      <w:iCs/>
      <w:color w:val="auto"/>
    </w:rPr>
  </w:style>
  <w:style w:type="paragraph" w:styleId="NoSpacing">
    <w:name w:val="No Spacing"/>
    <w:basedOn w:val="Normal"/>
    <w:link w:val="NoSpacingChar"/>
    <w:uiPriority w:val="1"/>
    <w:qFormat/>
    <w:rsid w:val="007A7CED"/>
  </w:style>
  <w:style w:type="character" w:customStyle="1" w:styleId="NoSpacingChar">
    <w:name w:val="No Spacing Char"/>
    <w:basedOn w:val="DefaultParagraphFont"/>
    <w:link w:val="NoSpacing"/>
    <w:uiPriority w:val="1"/>
    <w:rsid w:val="007A7CED"/>
  </w:style>
  <w:style w:type="paragraph" w:styleId="ListParagraph">
    <w:name w:val="List Paragraph"/>
    <w:basedOn w:val="Normal"/>
    <w:uiPriority w:val="34"/>
    <w:qFormat/>
    <w:rsid w:val="007A7CED"/>
    <w:pPr>
      <w:ind w:left="720"/>
      <w:contextualSpacing/>
    </w:pPr>
  </w:style>
  <w:style w:type="paragraph" w:styleId="Quote">
    <w:name w:val="Quote"/>
    <w:basedOn w:val="Normal"/>
    <w:next w:val="Normal"/>
    <w:link w:val="QuoteChar"/>
    <w:uiPriority w:val="29"/>
    <w:qFormat/>
    <w:rsid w:val="007A7CED"/>
    <w:rPr>
      <w:color w:val="5A5A5A" w:themeColor="text1" w:themeTint="A5"/>
    </w:rPr>
  </w:style>
  <w:style w:type="character" w:customStyle="1" w:styleId="QuoteChar">
    <w:name w:val="Quote Char"/>
    <w:basedOn w:val="DefaultParagraphFont"/>
    <w:link w:val="Quote"/>
    <w:uiPriority w:val="29"/>
    <w:rsid w:val="007A7CED"/>
    <w:rPr>
      <w:rFonts w:asciiTheme="minorHAnsi"/>
      <w:color w:val="5A5A5A" w:themeColor="text1" w:themeTint="A5"/>
    </w:rPr>
  </w:style>
  <w:style w:type="paragraph" w:styleId="IntenseQuote">
    <w:name w:val="Intense Quote"/>
    <w:basedOn w:val="Normal"/>
    <w:next w:val="Normal"/>
    <w:link w:val="IntenseQuoteChar"/>
    <w:uiPriority w:val="30"/>
    <w:qFormat/>
    <w:rsid w:val="007A7CED"/>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7A7CED"/>
    <w:rPr>
      <w:rFonts w:asciiTheme="majorHAnsi" w:eastAsiaTheme="majorEastAsia" w:hAnsiTheme="majorHAnsi" w:cstheme="majorBidi"/>
      <w:i/>
      <w:iCs/>
      <w:sz w:val="20"/>
      <w:szCs w:val="20"/>
    </w:rPr>
  </w:style>
  <w:style w:type="character" w:styleId="SubtleEmphasis">
    <w:name w:val="Subtle Emphasis"/>
    <w:uiPriority w:val="19"/>
    <w:qFormat/>
    <w:rsid w:val="007A7CED"/>
    <w:rPr>
      <w:i/>
      <w:iCs/>
      <w:color w:val="5A5A5A" w:themeColor="text1" w:themeTint="A5"/>
    </w:rPr>
  </w:style>
  <w:style w:type="character" w:styleId="IntenseEmphasis">
    <w:name w:val="Intense Emphasis"/>
    <w:uiPriority w:val="21"/>
    <w:qFormat/>
    <w:rsid w:val="007A7CED"/>
    <w:rPr>
      <w:b/>
      <w:bCs/>
      <w:i/>
      <w:iCs/>
      <w:color w:val="auto"/>
      <w:u w:val="single"/>
    </w:rPr>
  </w:style>
  <w:style w:type="character" w:styleId="SubtleReference">
    <w:name w:val="Subtle Reference"/>
    <w:uiPriority w:val="31"/>
    <w:qFormat/>
    <w:rsid w:val="007A7CED"/>
    <w:rPr>
      <w:smallCaps/>
    </w:rPr>
  </w:style>
  <w:style w:type="character" w:styleId="IntenseReference">
    <w:name w:val="Intense Reference"/>
    <w:uiPriority w:val="32"/>
    <w:qFormat/>
    <w:rsid w:val="007A7CED"/>
    <w:rPr>
      <w:b/>
      <w:bCs/>
      <w:smallCaps/>
      <w:color w:val="auto"/>
    </w:rPr>
  </w:style>
  <w:style w:type="character" w:styleId="BookTitle">
    <w:name w:val="Book Title"/>
    <w:uiPriority w:val="33"/>
    <w:qFormat/>
    <w:rsid w:val="007A7CE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7A7CED"/>
    <w:pPr>
      <w:outlineLvl w:val="9"/>
    </w:pPr>
  </w:style>
  <w:style w:type="paragraph" w:styleId="TableofFigures">
    <w:name w:val="table of figures"/>
    <w:basedOn w:val="Normal"/>
    <w:next w:val="Normal"/>
    <w:uiPriority w:val="99"/>
    <w:unhideWhenUsed/>
    <w:rsid w:val="00750462"/>
    <w:pPr>
      <w:spacing w:line="240" w:lineRule="auto"/>
    </w:pPr>
  </w:style>
  <w:style w:type="character" w:customStyle="1" w:styleId="CaptionChar">
    <w:name w:val="Caption Char"/>
    <w:basedOn w:val="DefaultParagraphFont"/>
    <w:link w:val="Caption"/>
    <w:uiPriority w:val="35"/>
    <w:rsid w:val="007A7CED"/>
    <w:rPr>
      <w:bCs/>
      <w:sz w:val="20"/>
      <w:szCs w:val="18"/>
    </w:rPr>
  </w:style>
  <w:style w:type="paragraph" w:customStyle="1" w:styleId="FigureCaptionText">
    <w:name w:val="FigureCaptionText"/>
    <w:basedOn w:val="Normal"/>
    <w:qFormat/>
    <w:rsid w:val="007A7CED"/>
    <w:pPr>
      <w:keepNext/>
      <w:keepLines/>
      <w:spacing w:line="240" w:lineRule="auto"/>
      <w:ind w:firstLine="0"/>
    </w:pPr>
    <w:rPr>
      <w:sz w:val="20"/>
    </w:rPr>
  </w:style>
  <w:style w:type="character" w:customStyle="1" w:styleId="FigureCaptionTitle">
    <w:name w:val="FigureCaptionTitle"/>
    <w:uiPriority w:val="1"/>
    <w:qFormat/>
    <w:rsid w:val="007A7CED"/>
    <w:rPr>
      <w:b/>
    </w:rPr>
  </w:style>
  <w:style w:type="paragraph" w:customStyle="1" w:styleId="Figure">
    <w:name w:val="Figure"/>
    <w:basedOn w:val="Normal"/>
    <w:next w:val="FigureCaptionText"/>
    <w:qFormat/>
    <w:rsid w:val="007A7CED"/>
    <w:pPr>
      <w:keepNext/>
      <w:keepLines/>
      <w:spacing w:line="240" w:lineRule="auto"/>
      <w:ind w:firstLine="0"/>
      <w:jc w:val="center"/>
    </w:pPr>
    <w:rPr>
      <w:sz w:val="20"/>
    </w:rPr>
  </w:style>
  <w:style w:type="paragraph" w:styleId="BalloonText">
    <w:name w:val="Balloon Text"/>
    <w:basedOn w:val="Normal"/>
    <w:link w:val="BalloonTextChar"/>
    <w:uiPriority w:val="99"/>
    <w:semiHidden/>
    <w:unhideWhenUsed/>
    <w:rsid w:val="00BC4A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A10"/>
    <w:rPr>
      <w:rFonts w:ascii="Tahoma" w:hAnsi="Tahoma" w:cs="Tahoma"/>
      <w:sz w:val="16"/>
      <w:szCs w:val="16"/>
    </w:rPr>
  </w:style>
  <w:style w:type="table" w:styleId="TableGrid">
    <w:name w:val="Table Grid"/>
    <w:basedOn w:val="TableNormal"/>
    <w:uiPriority w:val="59"/>
    <w:rsid w:val="00D7508B"/>
    <w:pPr>
      <w:spacing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style-span">
    <w:name w:val="apple-style-span"/>
    <w:basedOn w:val="DefaultParagraphFont"/>
    <w:rsid w:val="00310BC5"/>
    <w:rPr>
      <w:rFonts w:cs="Times New Roman"/>
    </w:rPr>
  </w:style>
  <w:style w:type="character" w:customStyle="1" w:styleId="apple-converted-space">
    <w:name w:val="apple-converted-space"/>
    <w:basedOn w:val="DefaultParagraphFont"/>
    <w:rsid w:val="00310BC5"/>
    <w:rPr>
      <w:rFonts w:cs="Times New Roman"/>
    </w:rPr>
  </w:style>
  <w:style w:type="paragraph" w:styleId="FootnoteText">
    <w:name w:val="footnote text"/>
    <w:basedOn w:val="Normal"/>
    <w:link w:val="FootnoteTextChar"/>
    <w:uiPriority w:val="99"/>
    <w:semiHidden/>
    <w:rsid w:val="000E46B6"/>
    <w:pPr>
      <w:spacing w:line="240" w:lineRule="auto"/>
      <w:ind w:firstLine="0"/>
      <w:jc w:val="left"/>
    </w:pPr>
    <w:rPr>
      <w:rFonts w:ascii="Times New Roman" w:eastAsia="Times New Roman" w:hAnsi="Times New Roman" w:cs="Times New Roman"/>
      <w:sz w:val="20"/>
      <w:szCs w:val="20"/>
      <w:lang w:bidi="ar-SA"/>
    </w:rPr>
  </w:style>
  <w:style w:type="character" w:customStyle="1" w:styleId="FootnoteTextChar">
    <w:name w:val="Footnote Text Char"/>
    <w:basedOn w:val="DefaultParagraphFont"/>
    <w:link w:val="FootnoteText"/>
    <w:uiPriority w:val="99"/>
    <w:semiHidden/>
    <w:rsid w:val="000E46B6"/>
    <w:rPr>
      <w:rFonts w:ascii="Times New Roman" w:eastAsia="Times New Roman" w:hAnsi="Times New Roman" w:cs="Times New Roman"/>
      <w:sz w:val="20"/>
      <w:szCs w:val="20"/>
      <w:lang w:bidi="ar-SA"/>
    </w:rPr>
  </w:style>
  <w:style w:type="character" w:styleId="FootnoteReference">
    <w:name w:val="footnote reference"/>
    <w:basedOn w:val="DefaultParagraphFont"/>
    <w:uiPriority w:val="99"/>
    <w:semiHidden/>
    <w:rsid w:val="000E46B6"/>
    <w:rPr>
      <w:vertAlign w:val="superscript"/>
    </w:rPr>
  </w:style>
  <w:style w:type="character" w:styleId="PlaceholderText">
    <w:name w:val="Placeholder Text"/>
    <w:basedOn w:val="DefaultParagraphFont"/>
    <w:uiPriority w:val="99"/>
    <w:semiHidden/>
    <w:rsid w:val="00790242"/>
    <w:rPr>
      <w:color w:val="808080"/>
    </w:rPr>
  </w:style>
  <w:style w:type="paragraph" w:styleId="Header">
    <w:name w:val="header"/>
    <w:basedOn w:val="Normal"/>
    <w:link w:val="HeaderChar"/>
    <w:uiPriority w:val="99"/>
    <w:unhideWhenUsed/>
    <w:rsid w:val="00E935C8"/>
    <w:pPr>
      <w:tabs>
        <w:tab w:val="center" w:pos="4680"/>
        <w:tab w:val="right" w:pos="9360"/>
      </w:tabs>
      <w:spacing w:line="240" w:lineRule="auto"/>
    </w:pPr>
  </w:style>
  <w:style w:type="character" w:customStyle="1" w:styleId="HeaderChar">
    <w:name w:val="Header Char"/>
    <w:basedOn w:val="DefaultParagraphFont"/>
    <w:link w:val="Header"/>
    <w:uiPriority w:val="99"/>
    <w:rsid w:val="00E935C8"/>
  </w:style>
  <w:style w:type="paragraph" w:styleId="Footer">
    <w:name w:val="footer"/>
    <w:basedOn w:val="Normal"/>
    <w:link w:val="FooterChar"/>
    <w:uiPriority w:val="99"/>
    <w:unhideWhenUsed/>
    <w:rsid w:val="00E935C8"/>
    <w:pPr>
      <w:tabs>
        <w:tab w:val="center" w:pos="4680"/>
        <w:tab w:val="right" w:pos="9360"/>
      </w:tabs>
      <w:spacing w:line="240" w:lineRule="auto"/>
    </w:pPr>
  </w:style>
  <w:style w:type="character" w:customStyle="1" w:styleId="FooterChar">
    <w:name w:val="Footer Char"/>
    <w:basedOn w:val="DefaultParagraphFont"/>
    <w:link w:val="Footer"/>
    <w:uiPriority w:val="99"/>
    <w:rsid w:val="00E93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sertation">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3D541D-A123-425C-8D59-687FD5342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38129</TotalTime>
  <Pages>34</Pages>
  <Words>7692</Words>
  <Characters>43851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dc:creator>
  <cp:lastModifiedBy>David Ing</cp:lastModifiedBy>
  <cp:revision>226</cp:revision>
  <cp:lastPrinted>2012-02-15T16:16:00Z</cp:lastPrinted>
  <dcterms:created xsi:type="dcterms:W3CDTF">2010-12-07T00:41:00Z</dcterms:created>
  <dcterms:modified xsi:type="dcterms:W3CDTF">2015-06-22T02:59:00Z</dcterms:modified>
</cp:coreProperties>
</file>